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5EE" w:rsidRDefault="008D0557">
      <w:pPr>
        <w:rPr>
          <w:rFonts w:eastAsia="標楷體"/>
        </w:rPr>
      </w:pPr>
      <w:r>
        <w:rPr>
          <w:rFonts w:eastAsia="標楷體"/>
          <w:noProof/>
        </w:rPr>
        <mc:AlternateContent>
          <mc:Choice Requires="wps">
            <w:drawing>
              <wp:anchor distT="0" distB="0" distL="114300" distR="114300" simplePos="0" relativeHeight="251656704" behindDoc="0" locked="0" layoutInCell="1" allowOverlap="1">
                <wp:simplePos x="0" y="0"/>
                <wp:positionH relativeFrom="column">
                  <wp:posOffset>1143000</wp:posOffset>
                </wp:positionH>
                <wp:positionV relativeFrom="paragraph">
                  <wp:posOffset>-114300</wp:posOffset>
                </wp:positionV>
                <wp:extent cx="4343400" cy="6858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5EE" w:rsidRDefault="004475EE">
                            <w:pPr>
                              <w:spacing w:line="0" w:lineRule="atLeast"/>
                              <w:jc w:val="center"/>
                              <w:rPr>
                                <w:rFonts w:ascii="標楷體" w:eastAsia="標楷體" w:hAnsi="標楷體"/>
                                <w:b/>
                                <w:sz w:val="32"/>
                                <w:szCs w:val="32"/>
                              </w:rPr>
                            </w:pPr>
                            <w:r>
                              <w:rPr>
                                <w:rFonts w:ascii="標楷體" w:eastAsia="標楷體" w:hAnsi="標楷體" w:hint="eastAsia"/>
                                <w:b/>
                                <w:sz w:val="32"/>
                                <w:szCs w:val="32"/>
                              </w:rPr>
                              <w:t>國際扶輪</w:t>
                            </w:r>
                            <w:r>
                              <w:rPr>
                                <w:rFonts w:eastAsia="標楷體"/>
                                <w:b/>
                                <w:sz w:val="32"/>
                                <w:szCs w:val="32"/>
                              </w:rPr>
                              <w:t>3</w:t>
                            </w:r>
                            <w:r w:rsidR="00A40B66">
                              <w:rPr>
                                <w:rFonts w:eastAsia="標楷體" w:hint="eastAsia"/>
                                <w:b/>
                                <w:sz w:val="32"/>
                                <w:szCs w:val="32"/>
                              </w:rPr>
                              <w:t>470</w:t>
                            </w:r>
                            <w:r>
                              <w:rPr>
                                <w:rFonts w:ascii="標楷體" w:eastAsia="標楷體" w:hAnsi="標楷體" w:hint="eastAsia"/>
                                <w:b/>
                                <w:sz w:val="32"/>
                                <w:szCs w:val="32"/>
                              </w:rPr>
                              <w:t>地區</w:t>
                            </w:r>
                          </w:p>
                          <w:p w:rsidR="004475EE" w:rsidRDefault="004475EE">
                            <w:pPr>
                              <w:spacing w:line="0" w:lineRule="atLeast"/>
                              <w:jc w:val="center"/>
                              <w:rPr>
                                <w:rFonts w:ascii="標楷體" w:eastAsia="標楷體" w:hAnsi="標楷體"/>
                                <w:b/>
                                <w:sz w:val="32"/>
                                <w:szCs w:val="32"/>
                              </w:rPr>
                            </w:pPr>
                            <w:r>
                              <w:rPr>
                                <w:rFonts w:ascii="標楷體" w:eastAsia="標楷體" w:hAnsi="標楷體" w:hint="eastAsia"/>
                                <w:b/>
                                <w:sz w:val="32"/>
                                <w:szCs w:val="32"/>
                              </w:rPr>
                              <w:t>全球獎助金申請規範</w:t>
                            </w:r>
                          </w:p>
                          <w:p w:rsidR="004475EE" w:rsidRDefault="004475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9pt;width:342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" stroked="f">
                <v:textbox>
                  <w:txbxContent>
                    <w:p w:rsidR="004475EE" w:rsidRDefault="004475EE">
                      <w:pPr>
                        <w:spacing w:line="0" w:lineRule="atLeast"/>
                        <w:jc w:val="center"/>
                        <w:rPr>
                          <w:rFonts w:ascii="標楷體" w:eastAsia="標楷體" w:hAnsi="標楷體" w:hint="eastAsia"/>
                          <w:b/>
                          <w:sz w:val="32"/>
                          <w:szCs w:val="32"/>
                        </w:rPr>
                      </w:pPr>
                      <w:r>
                        <w:rPr>
                          <w:rFonts w:ascii="標楷體" w:eastAsia="標楷體" w:hAnsi="標楷體" w:hint="eastAsia"/>
                          <w:b/>
                          <w:sz w:val="32"/>
                          <w:szCs w:val="32"/>
                        </w:rPr>
                        <w:t>國際扶輪</w:t>
                      </w:r>
                      <w:r>
                        <w:rPr>
                          <w:rFonts w:eastAsia="標楷體"/>
                          <w:b/>
                          <w:sz w:val="32"/>
                          <w:szCs w:val="32"/>
                        </w:rPr>
                        <w:t>3</w:t>
                      </w:r>
                      <w:r w:rsidR="00A40B66">
                        <w:rPr>
                          <w:rFonts w:eastAsia="標楷體" w:hint="eastAsia"/>
                          <w:b/>
                          <w:sz w:val="32"/>
                          <w:szCs w:val="32"/>
                        </w:rPr>
                        <w:t>470</w:t>
                      </w:r>
                      <w:r>
                        <w:rPr>
                          <w:rFonts w:ascii="標楷體" w:eastAsia="標楷體" w:hAnsi="標楷體" w:hint="eastAsia"/>
                          <w:b/>
                          <w:sz w:val="32"/>
                          <w:szCs w:val="32"/>
                        </w:rPr>
                        <w:t>地區</w:t>
                      </w:r>
                    </w:p>
                    <w:p w:rsidR="004475EE" w:rsidRDefault="004475EE">
                      <w:pPr>
                        <w:spacing w:line="0" w:lineRule="atLeast"/>
                        <w:jc w:val="center"/>
                        <w:rPr>
                          <w:rFonts w:ascii="標楷體" w:eastAsia="標楷體" w:hAnsi="標楷體"/>
                          <w:b/>
                          <w:sz w:val="32"/>
                          <w:szCs w:val="32"/>
                        </w:rPr>
                      </w:pPr>
                      <w:r>
                        <w:rPr>
                          <w:rFonts w:ascii="標楷體" w:eastAsia="標楷體" w:hAnsi="標楷體" w:hint="eastAsia"/>
                          <w:b/>
                          <w:sz w:val="32"/>
                          <w:szCs w:val="32"/>
                        </w:rPr>
                        <w:t>全球獎助金申請規範</w:t>
                      </w:r>
                    </w:p>
                    <w:p w:rsidR="004475EE" w:rsidRDefault="004475EE"/>
                  </w:txbxContent>
                </v:textbox>
              </v:shape>
            </w:pict>
          </mc:Fallback>
        </mc:AlternateContent>
      </w:r>
      <w:r>
        <w:rPr>
          <w:rFonts w:eastAsia="標楷體"/>
          <w:noProof/>
        </w:rPr>
        <mc:AlternateContent>
          <mc:Choice Requires="wps">
            <w:drawing>
              <wp:anchor distT="0" distB="0" distL="114300" distR="114300" simplePos="0" relativeHeight="251655680" behindDoc="0" locked="0" layoutInCell="1" allowOverlap="1">
                <wp:simplePos x="0" y="0"/>
                <wp:positionH relativeFrom="column">
                  <wp:posOffset>-63500</wp:posOffset>
                </wp:positionH>
                <wp:positionV relativeFrom="paragraph">
                  <wp:posOffset>-226695</wp:posOffset>
                </wp:positionV>
                <wp:extent cx="1440180" cy="1005840"/>
                <wp:effectExtent l="3175" t="1905" r="4445"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5EE" w:rsidRDefault="008D0557">
                            <w:r>
                              <w:rPr>
                                <w:noProof/>
                              </w:rPr>
                              <w:drawing>
                                <wp:inline distT="0" distB="0" distL="0" distR="0">
                                  <wp:extent cx="1143000" cy="706755"/>
                                  <wp:effectExtent l="0" t="0" r="0" b="0"/>
                                  <wp:docPr id="1" name="圖片 1" descr="trf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f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0675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pt;margin-top:-17.85pt;width:113.4pt;height:7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2jxtwIAAME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" filled="f" stroked="f">
                <v:textbox style="mso-fit-shape-to-text:t">
                  <w:txbxContent>
                    <w:p w:rsidR="004475EE" w:rsidRDefault="008D0557">
                      <w:r>
                        <w:rPr>
                          <w:noProof/>
                        </w:rPr>
                        <w:drawing>
                          <wp:inline distT="0" distB="0" distL="0" distR="0">
                            <wp:extent cx="1143000" cy="706755"/>
                            <wp:effectExtent l="0" t="0" r="0" b="0"/>
                            <wp:docPr id="1" name="圖片 1" descr="trf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f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06755"/>
                                    </a:xfrm>
                                    <a:prstGeom prst="rect">
                                      <a:avLst/>
                                    </a:prstGeom>
                                    <a:noFill/>
                                    <a:ln>
                                      <a:noFill/>
                                    </a:ln>
                                  </pic:spPr>
                                </pic:pic>
                              </a:graphicData>
                            </a:graphic>
                          </wp:inline>
                        </w:drawing>
                      </w:r>
                    </w:p>
                  </w:txbxContent>
                </v:textbox>
              </v:shape>
            </w:pict>
          </mc:Fallback>
        </mc:AlternateContent>
      </w:r>
    </w:p>
    <w:p w:rsidR="004475EE" w:rsidRDefault="004475EE">
      <w:pPr>
        <w:rPr>
          <w:rFonts w:eastAsia="標楷體"/>
        </w:rPr>
      </w:pPr>
    </w:p>
    <w:p w:rsidR="004475EE" w:rsidRDefault="004475EE">
      <w:pPr>
        <w:rPr>
          <w:rFonts w:eastAsia="標楷體"/>
        </w:rPr>
      </w:pPr>
    </w:p>
    <w:p w:rsidR="004475EE" w:rsidRDefault="004475EE">
      <w:pPr>
        <w:rPr>
          <w:rFonts w:eastAsia="標楷體" w:hAnsi="標楷體"/>
          <w:b/>
        </w:rPr>
      </w:pPr>
    </w:p>
    <w:p w:rsidR="004475EE" w:rsidRDefault="004475EE">
      <w:pPr>
        <w:ind w:left="1678" w:hanging="1678"/>
        <w:rPr>
          <w:rFonts w:eastAsia="標楷體" w:hAnsi="標楷體"/>
        </w:rPr>
      </w:pPr>
      <w:r>
        <w:rPr>
          <w:rFonts w:eastAsia="標楷體" w:hAnsi="標楷體"/>
          <w:b/>
        </w:rPr>
        <w:t>目</w:t>
      </w:r>
      <w:r>
        <w:rPr>
          <w:rFonts w:eastAsia="標楷體"/>
          <w:b/>
        </w:rPr>
        <w:t xml:space="preserve">        </w:t>
      </w:r>
      <w:r>
        <w:rPr>
          <w:rFonts w:eastAsia="標楷體" w:hAnsi="標楷體"/>
          <w:b/>
        </w:rPr>
        <w:t>的</w:t>
      </w:r>
      <w:r>
        <w:rPr>
          <w:rFonts w:eastAsia="標楷體" w:hAnsi="標楷體"/>
        </w:rPr>
        <w:t>：</w:t>
      </w:r>
      <w:r>
        <w:rPr>
          <w:rFonts w:eastAsia="標楷體" w:hAnsi="標楷體" w:hint="eastAsia"/>
        </w:rPr>
        <w:tab/>
      </w:r>
      <w:r>
        <w:rPr>
          <w:rFonts w:eastAsia="標楷體" w:hAnsi="標楷體" w:hint="eastAsia"/>
        </w:rPr>
        <w:t>全球獎助金則用來資助和六大焦點領域相關的可持續性、可衡量的、和當地社區所驅策的獎學金、服務專案、職業訓練團隊及一些差旅</w:t>
      </w:r>
    </w:p>
    <w:p w:rsidR="004475EE" w:rsidRDefault="004475EE">
      <w:pPr>
        <w:rPr>
          <w:rFonts w:eastAsia="標楷體" w:hAnsi="標楷體"/>
          <w:b/>
        </w:rPr>
      </w:pPr>
    </w:p>
    <w:p w:rsidR="004475EE" w:rsidRDefault="004475EE">
      <w:pPr>
        <w:tabs>
          <w:tab w:val="left" w:pos="1800"/>
        </w:tabs>
        <w:rPr>
          <w:rFonts w:eastAsia="標楷體"/>
        </w:rPr>
      </w:pPr>
      <w:r>
        <w:rPr>
          <w:rFonts w:eastAsia="標楷體" w:hAnsi="標楷體"/>
          <w:b/>
        </w:rPr>
        <w:t>申請資格標準</w:t>
      </w:r>
      <w:r>
        <w:rPr>
          <w:rFonts w:eastAsia="標楷體" w:hAnsi="標楷體"/>
        </w:rPr>
        <w:t>：申請</w:t>
      </w:r>
      <w:proofErr w:type="gramStart"/>
      <w:r>
        <w:rPr>
          <w:rFonts w:eastAsia="標楷體" w:hAnsi="標楷體"/>
        </w:rPr>
        <w:t>的社需通過</w:t>
      </w:r>
      <w:proofErr w:type="gramEnd"/>
      <w:r>
        <w:rPr>
          <w:rFonts w:eastAsia="標楷體" w:hAnsi="標楷體"/>
        </w:rPr>
        <w:t>地區認證條件</w:t>
      </w:r>
    </w:p>
    <w:p w:rsidR="004475EE" w:rsidRDefault="004475EE">
      <w:pPr>
        <w:ind w:firstLine="1678"/>
        <w:rPr>
          <w:rFonts w:eastAsia="標楷體"/>
        </w:rPr>
      </w:pPr>
      <w:r>
        <w:rPr>
          <w:rFonts w:eastAsia="標楷體" w:hAnsi="標楷體"/>
        </w:rPr>
        <w:t>申請</w:t>
      </w:r>
      <w:proofErr w:type="gramStart"/>
      <w:r>
        <w:rPr>
          <w:rFonts w:eastAsia="標楷體" w:hAnsi="標楷體"/>
        </w:rPr>
        <w:t>的社需依</w:t>
      </w:r>
      <w:proofErr w:type="gramEnd"/>
      <w:r>
        <w:rPr>
          <w:rFonts w:eastAsia="標楷體" w:hAnsi="標楷體"/>
        </w:rPr>
        <w:t>扶輪社與</w:t>
      </w:r>
      <w:r>
        <w:rPr>
          <w:rFonts w:eastAsia="標楷體"/>
        </w:rPr>
        <w:t>RI</w:t>
      </w:r>
      <w:r>
        <w:rPr>
          <w:rFonts w:eastAsia="標楷體" w:hint="eastAsia"/>
        </w:rPr>
        <w:t>簽訂的</w:t>
      </w:r>
      <w:r>
        <w:rPr>
          <w:rFonts w:eastAsia="標楷體" w:hint="eastAsia"/>
        </w:rPr>
        <w:t>MOU</w:t>
      </w:r>
      <w:r>
        <w:rPr>
          <w:rFonts w:eastAsia="標楷體" w:hint="eastAsia"/>
        </w:rPr>
        <w:t>執行獎助金管理計劃</w:t>
      </w:r>
    </w:p>
    <w:p w:rsidR="004475EE" w:rsidRDefault="004475EE">
      <w:pPr>
        <w:ind w:firstLine="1680"/>
        <w:rPr>
          <w:rFonts w:eastAsia="標楷體" w:hAnsi="標楷體"/>
        </w:rPr>
      </w:pPr>
      <w:r>
        <w:rPr>
          <w:rFonts w:eastAsia="標楷體" w:hAnsi="標楷體" w:hint="eastAsia"/>
        </w:rPr>
        <w:t>基金的使用需符合最新版的扶輪基金會地區獎助金與全球獎助金約定與條件</w:t>
      </w:r>
    </w:p>
    <w:p w:rsidR="004475EE" w:rsidRDefault="004475EE">
      <w:pPr>
        <w:ind w:firstLine="1680"/>
        <w:rPr>
          <w:rFonts w:eastAsia="標楷體" w:hAnsi="標楷體"/>
        </w:rPr>
      </w:pPr>
      <w:r>
        <w:rPr>
          <w:rFonts w:eastAsia="標楷體" w:hAnsi="標楷體" w:hint="eastAsia"/>
        </w:rPr>
        <w:t>(</w:t>
      </w:r>
      <w:r>
        <w:rPr>
          <w:rFonts w:eastAsia="標楷體" w:hAnsi="標楷體"/>
        </w:rPr>
        <w:t>Terms and Conditions for Rotary Foundation District Grants and Global Grants</w:t>
      </w:r>
      <w:r>
        <w:rPr>
          <w:rFonts w:eastAsia="標楷體" w:hAnsi="標楷體" w:hint="eastAsia"/>
        </w:rPr>
        <w:t>)</w:t>
      </w:r>
    </w:p>
    <w:p w:rsidR="004475EE" w:rsidRDefault="004475EE">
      <w:pPr>
        <w:ind w:firstLine="1680"/>
        <w:rPr>
          <w:rFonts w:eastAsia="標楷體" w:hAnsi="標楷體"/>
        </w:rPr>
      </w:pPr>
      <w:r>
        <w:rPr>
          <w:rFonts w:eastAsia="標楷體" w:hAnsi="標楷體" w:hint="eastAsia"/>
        </w:rPr>
        <w:t>參與的社及社員需透過</w:t>
      </w:r>
      <w:r>
        <w:rPr>
          <w:rFonts w:eastAsia="標楷體" w:hAnsi="標楷體" w:hint="eastAsia"/>
        </w:rPr>
        <w:t>RI</w:t>
      </w:r>
      <w:r>
        <w:rPr>
          <w:rFonts w:eastAsia="標楷體" w:hAnsi="標楷體" w:hint="eastAsia"/>
        </w:rPr>
        <w:t>社員入口網站設立帳號</w:t>
      </w:r>
    </w:p>
    <w:p w:rsidR="004475EE" w:rsidRDefault="004475EE">
      <w:pPr>
        <w:ind w:firstLine="1680"/>
        <w:rPr>
          <w:rFonts w:eastAsia="標楷體" w:hAnsi="標楷體"/>
        </w:rPr>
      </w:pPr>
      <w:r>
        <w:rPr>
          <w:rFonts w:eastAsia="標楷體" w:hAnsi="標楷體" w:hint="eastAsia"/>
        </w:rPr>
        <w:t>(</w:t>
      </w:r>
      <w:r>
        <w:rPr>
          <w:rFonts w:eastAsia="標楷體" w:hAnsi="標楷體"/>
        </w:rPr>
        <w:t>https://map.rotary.org/en/selfservice/Pages/login.aspx</w:t>
      </w:r>
      <w:r>
        <w:rPr>
          <w:rFonts w:eastAsia="標楷體" w:hAnsi="標楷體" w:hint="eastAsia"/>
        </w:rPr>
        <w:t>)</w:t>
      </w:r>
    </w:p>
    <w:p w:rsidR="004475EE" w:rsidRDefault="004475EE">
      <w:pPr>
        <w:ind w:firstLine="1680"/>
        <w:rPr>
          <w:rFonts w:eastAsia="標楷體"/>
        </w:rPr>
      </w:pPr>
      <w:r>
        <w:rPr>
          <w:rFonts w:eastAsia="標楷體" w:hAnsi="標楷體"/>
        </w:rPr>
        <w:t>扶輪社</w:t>
      </w:r>
      <w:r>
        <w:rPr>
          <w:rFonts w:eastAsia="標楷體" w:hAnsi="標楷體" w:hint="eastAsia"/>
        </w:rPr>
        <w:t>員</w:t>
      </w:r>
      <w:r>
        <w:rPr>
          <w:rFonts w:eastAsia="標楷體" w:hAnsi="標楷體"/>
        </w:rPr>
        <w:t>應</w:t>
      </w:r>
      <w:r>
        <w:rPr>
          <w:rFonts w:eastAsia="標楷體" w:hAnsi="標楷體" w:hint="eastAsia"/>
        </w:rPr>
        <w:t>積極</w:t>
      </w:r>
      <w:r>
        <w:rPr>
          <w:rFonts w:eastAsia="標楷體" w:hAnsi="標楷體"/>
        </w:rPr>
        <w:t>參與計劃之執行</w:t>
      </w:r>
    </w:p>
    <w:p w:rsidR="004475EE" w:rsidRDefault="004475EE">
      <w:pPr>
        <w:autoSpaceDE w:val="0"/>
        <w:autoSpaceDN w:val="0"/>
        <w:adjustRightInd w:val="0"/>
        <w:rPr>
          <w:rFonts w:eastAsia="標楷體" w:hAnsi="標楷體"/>
          <w:b/>
          <w:kern w:val="0"/>
        </w:rPr>
      </w:pPr>
    </w:p>
    <w:p w:rsidR="004475EE" w:rsidRDefault="004475EE">
      <w:pPr>
        <w:autoSpaceDE w:val="0"/>
        <w:autoSpaceDN w:val="0"/>
        <w:adjustRightInd w:val="0"/>
        <w:rPr>
          <w:rFonts w:eastAsia="標楷體" w:hAnsi="標楷體"/>
          <w:b/>
          <w:kern w:val="0"/>
        </w:rPr>
      </w:pPr>
      <w:r>
        <w:rPr>
          <w:rFonts w:eastAsia="標楷體" w:hAnsi="標楷體"/>
          <w:b/>
          <w:kern w:val="0"/>
        </w:rPr>
        <w:t>用</w:t>
      </w:r>
      <w:r>
        <w:rPr>
          <w:rFonts w:eastAsia="標楷體"/>
          <w:b/>
          <w:kern w:val="0"/>
        </w:rPr>
        <w:t xml:space="preserve"> </w:t>
      </w:r>
      <w:r>
        <w:rPr>
          <w:rFonts w:eastAsia="標楷體" w:hAnsi="標楷體"/>
          <w:b/>
          <w:kern w:val="0"/>
        </w:rPr>
        <w:t>途</w:t>
      </w:r>
      <w:r>
        <w:rPr>
          <w:rFonts w:eastAsia="標楷體"/>
          <w:b/>
          <w:kern w:val="0"/>
        </w:rPr>
        <w:t xml:space="preserve"> </w:t>
      </w:r>
      <w:r>
        <w:rPr>
          <w:rFonts w:eastAsia="標楷體" w:hAnsi="標楷體"/>
          <w:b/>
          <w:kern w:val="0"/>
        </w:rPr>
        <w:t>限</w:t>
      </w:r>
      <w:r>
        <w:rPr>
          <w:rFonts w:eastAsia="標楷體"/>
          <w:b/>
          <w:kern w:val="0"/>
        </w:rPr>
        <w:t xml:space="preserve"> </w:t>
      </w:r>
      <w:r>
        <w:rPr>
          <w:rFonts w:eastAsia="標楷體" w:hAnsi="標楷體"/>
          <w:b/>
          <w:kern w:val="0"/>
        </w:rPr>
        <w:t>制</w:t>
      </w:r>
      <w:r>
        <w:rPr>
          <w:rFonts w:eastAsia="標楷體"/>
          <w:kern w:val="0"/>
        </w:rPr>
        <w:t xml:space="preserve"> </w:t>
      </w:r>
      <w:r>
        <w:rPr>
          <w:rFonts w:eastAsia="標楷體" w:hAnsi="標楷體"/>
          <w:kern w:val="0"/>
        </w:rPr>
        <w:t>：</w:t>
      </w:r>
      <w:r>
        <w:rPr>
          <w:rFonts w:eastAsia="標楷體" w:hAnsi="標楷體" w:hint="eastAsia"/>
          <w:b/>
          <w:kern w:val="0"/>
        </w:rPr>
        <w:t>總預算需超過</w:t>
      </w:r>
      <w:r>
        <w:rPr>
          <w:rFonts w:eastAsia="標楷體" w:hAnsi="標楷體" w:hint="eastAsia"/>
          <w:b/>
          <w:kern w:val="0"/>
        </w:rPr>
        <w:t>US$30,000</w:t>
      </w:r>
    </w:p>
    <w:p w:rsidR="004475EE" w:rsidRDefault="004475EE">
      <w:pPr>
        <w:autoSpaceDE w:val="0"/>
        <w:autoSpaceDN w:val="0"/>
        <w:adjustRightInd w:val="0"/>
        <w:ind w:left="1678" w:hanging="1678"/>
        <w:rPr>
          <w:rFonts w:eastAsia="標楷體" w:hAnsi="標楷體"/>
          <w:b/>
          <w:kern w:val="0"/>
        </w:rPr>
      </w:pPr>
      <w:r>
        <w:rPr>
          <w:rFonts w:eastAsia="標楷體" w:hAnsi="標楷體"/>
          <w:b/>
          <w:kern w:val="0"/>
        </w:rPr>
        <w:tab/>
      </w:r>
      <w:r>
        <w:rPr>
          <w:rFonts w:eastAsia="標楷體" w:hAnsi="標楷體" w:hint="eastAsia"/>
          <w:b/>
          <w:kern w:val="0"/>
        </w:rPr>
        <w:t>需符合六大焦點領域</w:t>
      </w:r>
    </w:p>
    <w:p w:rsidR="004475EE" w:rsidRDefault="004475EE">
      <w:pPr>
        <w:autoSpaceDE w:val="0"/>
        <w:autoSpaceDN w:val="0"/>
        <w:adjustRightInd w:val="0"/>
        <w:ind w:left="1678" w:hanging="1678"/>
        <w:rPr>
          <w:rFonts w:eastAsia="標楷體" w:hAnsi="標楷體"/>
          <w:b/>
          <w:kern w:val="0"/>
        </w:rPr>
      </w:pPr>
      <w:r>
        <w:rPr>
          <w:rFonts w:eastAsia="標楷體" w:hAnsi="標楷體"/>
          <w:b/>
          <w:kern w:val="0"/>
        </w:rPr>
        <w:tab/>
      </w:r>
      <w:r>
        <w:rPr>
          <w:rFonts w:eastAsia="標楷體" w:hAnsi="標楷體" w:hint="eastAsia"/>
          <w:b/>
          <w:kern w:val="0"/>
        </w:rPr>
        <w:t>需有兩個以上參與扶輪國家</w:t>
      </w:r>
      <w:r>
        <w:rPr>
          <w:rFonts w:eastAsia="標楷體" w:hAnsi="標楷體" w:hint="eastAsia"/>
          <w:b/>
          <w:kern w:val="0"/>
        </w:rPr>
        <w:t>(</w:t>
      </w:r>
      <w:r>
        <w:rPr>
          <w:rFonts w:eastAsia="標楷體" w:hAnsi="標楷體" w:hint="eastAsia"/>
          <w:b/>
          <w:kern w:val="0"/>
        </w:rPr>
        <w:t>扶輪地區</w:t>
      </w:r>
      <w:r>
        <w:rPr>
          <w:rFonts w:eastAsia="標楷體" w:hAnsi="標楷體" w:hint="eastAsia"/>
          <w:b/>
          <w:kern w:val="0"/>
        </w:rPr>
        <w:t>)</w:t>
      </w:r>
    </w:p>
    <w:p w:rsidR="004475EE" w:rsidRDefault="004475EE">
      <w:pPr>
        <w:autoSpaceDE w:val="0"/>
        <w:autoSpaceDN w:val="0"/>
        <w:adjustRightInd w:val="0"/>
        <w:ind w:left="1678" w:hanging="1678"/>
        <w:rPr>
          <w:rFonts w:eastAsia="標楷體" w:hAnsi="標楷體"/>
          <w:b/>
          <w:kern w:val="0"/>
        </w:rPr>
      </w:pPr>
      <w:r>
        <w:rPr>
          <w:rFonts w:eastAsia="標楷體" w:hAnsi="標楷體"/>
          <w:b/>
          <w:kern w:val="0"/>
        </w:rPr>
        <w:tab/>
      </w:r>
      <w:r>
        <w:rPr>
          <w:rFonts w:eastAsia="標楷體" w:hAnsi="標楷體" w:hint="eastAsia"/>
          <w:b/>
          <w:kern w:val="0"/>
        </w:rPr>
        <w:t>國際贊助者被要求提供至少總贊助資金的</w:t>
      </w:r>
      <w:r>
        <w:rPr>
          <w:rFonts w:eastAsia="標楷體" w:hAnsi="標楷體" w:hint="eastAsia"/>
          <w:b/>
          <w:kern w:val="0"/>
        </w:rPr>
        <w:t>30%</w:t>
      </w:r>
    </w:p>
    <w:p w:rsidR="004475EE" w:rsidRDefault="004475EE">
      <w:pPr>
        <w:autoSpaceDE w:val="0"/>
        <w:autoSpaceDN w:val="0"/>
        <w:adjustRightInd w:val="0"/>
        <w:ind w:left="1678" w:hanging="1678"/>
        <w:rPr>
          <w:rFonts w:eastAsia="標楷體" w:hAnsi="標楷體"/>
          <w:b/>
          <w:kern w:val="0"/>
        </w:rPr>
      </w:pPr>
      <w:r>
        <w:rPr>
          <w:rFonts w:eastAsia="標楷體" w:hAnsi="標楷體"/>
          <w:b/>
          <w:kern w:val="0"/>
        </w:rPr>
        <w:tab/>
      </w:r>
      <w:r>
        <w:rPr>
          <w:rFonts w:eastAsia="標楷體" w:hAnsi="標楷體" w:hint="eastAsia"/>
          <w:b/>
          <w:kern w:val="0"/>
        </w:rPr>
        <w:t>需可持續的</w:t>
      </w:r>
    </w:p>
    <w:p w:rsidR="004475EE" w:rsidRDefault="004475EE">
      <w:pPr>
        <w:autoSpaceDE w:val="0"/>
        <w:autoSpaceDN w:val="0"/>
        <w:adjustRightInd w:val="0"/>
        <w:ind w:left="1678" w:hanging="1678"/>
        <w:rPr>
          <w:rFonts w:eastAsia="標楷體" w:hAnsi="標楷體"/>
          <w:b/>
          <w:kern w:val="0"/>
        </w:rPr>
      </w:pPr>
      <w:r>
        <w:rPr>
          <w:rFonts w:eastAsia="標楷體" w:hAnsi="標楷體"/>
          <w:b/>
          <w:kern w:val="0"/>
        </w:rPr>
        <w:tab/>
      </w:r>
      <w:r>
        <w:rPr>
          <w:rFonts w:eastAsia="標楷體" w:hAnsi="標楷體" w:hint="eastAsia"/>
          <w:b/>
          <w:kern w:val="0"/>
        </w:rPr>
        <w:t>成果需可衡量的</w:t>
      </w:r>
    </w:p>
    <w:p w:rsidR="004475EE" w:rsidRDefault="004475EE">
      <w:pPr>
        <w:autoSpaceDE w:val="0"/>
        <w:autoSpaceDN w:val="0"/>
        <w:adjustRightInd w:val="0"/>
        <w:ind w:left="1678" w:hanging="1678"/>
        <w:rPr>
          <w:rFonts w:eastAsia="標楷體"/>
          <w:kern w:val="0"/>
        </w:rPr>
      </w:pPr>
      <w:r>
        <w:rPr>
          <w:rFonts w:eastAsia="標楷體" w:hAnsi="標楷體"/>
          <w:b/>
          <w:kern w:val="0"/>
        </w:rPr>
        <w:tab/>
      </w:r>
      <w:r>
        <w:rPr>
          <w:rFonts w:eastAsia="標楷體" w:hAnsi="標楷體" w:hint="eastAsia"/>
          <w:b/>
          <w:kern w:val="0"/>
        </w:rPr>
        <w:t>請</w:t>
      </w:r>
      <w:proofErr w:type="gramStart"/>
      <w:r>
        <w:rPr>
          <w:rFonts w:eastAsia="標楷體" w:hAnsi="標楷體" w:hint="eastAsia"/>
          <w:b/>
          <w:kern w:val="0"/>
        </w:rPr>
        <w:t>詳見</w:t>
      </w:r>
      <w:bookmarkStart w:id="0" w:name="OLE_LINK1"/>
      <w:r>
        <w:rPr>
          <w:rFonts w:eastAsia="標楷體" w:hAnsi="標楷體" w:hint="eastAsia"/>
          <w:b/>
          <w:kern w:val="0"/>
        </w:rPr>
        <w:t>扶輪</w:t>
      </w:r>
      <w:proofErr w:type="gramEnd"/>
      <w:r>
        <w:rPr>
          <w:rFonts w:eastAsia="標楷體" w:hAnsi="標楷體" w:hint="eastAsia"/>
          <w:b/>
          <w:kern w:val="0"/>
        </w:rPr>
        <w:t>基金會地區獎助金與全球獎助金約定與條件</w:t>
      </w:r>
      <w:bookmarkEnd w:id="0"/>
    </w:p>
    <w:p w:rsidR="004475EE" w:rsidRDefault="004475EE">
      <w:pPr>
        <w:autoSpaceDE w:val="0"/>
        <w:autoSpaceDN w:val="0"/>
        <w:adjustRightInd w:val="0"/>
        <w:ind w:left="1678" w:hanging="1678"/>
        <w:rPr>
          <w:rFonts w:eastAsia="標楷體"/>
          <w:kern w:val="0"/>
        </w:rPr>
      </w:pPr>
      <w:r>
        <w:rPr>
          <w:rFonts w:eastAsia="標楷體"/>
          <w:kern w:val="0"/>
        </w:rPr>
        <w:tab/>
      </w:r>
      <w:r>
        <w:rPr>
          <w:rFonts w:eastAsia="標楷體" w:hint="eastAsia"/>
          <w:kern w:val="0"/>
        </w:rPr>
        <w:t>(</w:t>
      </w:r>
      <w:r>
        <w:rPr>
          <w:rFonts w:eastAsia="標楷體"/>
          <w:kern w:val="0"/>
        </w:rPr>
        <w:t>Terms and Conditions for Rotary Foundation District Grants and Global Grants</w:t>
      </w:r>
      <w:r>
        <w:rPr>
          <w:rFonts w:eastAsia="標楷體" w:hint="eastAsia"/>
          <w:kern w:val="0"/>
        </w:rPr>
        <w:t>)</w:t>
      </w:r>
      <w:r>
        <w:rPr>
          <w:rFonts w:eastAsia="標楷體"/>
          <w:kern w:val="0"/>
        </w:rPr>
        <w:t xml:space="preserve"> </w:t>
      </w:r>
    </w:p>
    <w:p w:rsidR="004475EE" w:rsidRDefault="004475EE">
      <w:pPr>
        <w:autoSpaceDE w:val="0"/>
        <w:autoSpaceDN w:val="0"/>
        <w:adjustRightInd w:val="0"/>
        <w:ind w:firstLineChars="150" w:firstLine="360"/>
        <w:rPr>
          <w:rFonts w:eastAsia="標楷體"/>
        </w:rPr>
      </w:pPr>
      <w:r>
        <w:rPr>
          <w:rFonts w:eastAsia="標楷體"/>
          <w:kern w:val="0"/>
        </w:rPr>
        <w:t xml:space="preserve">              </w:t>
      </w:r>
    </w:p>
    <w:p w:rsidR="004475EE" w:rsidRDefault="004475EE">
      <w:pPr>
        <w:tabs>
          <w:tab w:val="left" w:pos="1678"/>
        </w:tabs>
        <w:rPr>
          <w:rFonts w:eastAsia="標楷體"/>
        </w:rPr>
      </w:pPr>
      <w:r>
        <w:rPr>
          <w:rFonts w:eastAsia="標楷體" w:hAnsi="標楷體"/>
          <w:b/>
        </w:rPr>
        <w:t>申</w:t>
      </w:r>
      <w:r>
        <w:rPr>
          <w:rFonts w:eastAsia="標楷體"/>
          <w:b/>
        </w:rPr>
        <w:t xml:space="preserve"> </w:t>
      </w:r>
      <w:r>
        <w:rPr>
          <w:rFonts w:eastAsia="標楷體" w:hAnsi="標楷體"/>
          <w:b/>
        </w:rPr>
        <w:t>請</w:t>
      </w:r>
      <w:r>
        <w:rPr>
          <w:rFonts w:eastAsia="標楷體"/>
          <w:b/>
        </w:rPr>
        <w:t xml:space="preserve"> </w:t>
      </w:r>
      <w:r>
        <w:rPr>
          <w:rFonts w:eastAsia="標楷體" w:hAnsi="標楷體"/>
          <w:b/>
        </w:rPr>
        <w:t>程</w:t>
      </w:r>
      <w:r>
        <w:rPr>
          <w:rFonts w:eastAsia="標楷體"/>
          <w:b/>
        </w:rPr>
        <w:t xml:space="preserve"> </w:t>
      </w:r>
      <w:r>
        <w:rPr>
          <w:rFonts w:eastAsia="標楷體" w:hAnsi="標楷體"/>
          <w:b/>
        </w:rPr>
        <w:t>序</w:t>
      </w:r>
      <w:r>
        <w:rPr>
          <w:rFonts w:eastAsia="標楷體"/>
          <w:b/>
        </w:rPr>
        <w:t xml:space="preserve"> </w:t>
      </w:r>
      <w:r>
        <w:rPr>
          <w:rFonts w:eastAsia="標楷體" w:hAnsi="標楷體"/>
        </w:rPr>
        <w:t>：</w:t>
      </w:r>
      <w:r>
        <w:rPr>
          <w:rFonts w:eastAsia="標楷體"/>
        </w:rPr>
        <w:t>1.</w:t>
      </w:r>
      <w:r>
        <w:rPr>
          <w:rFonts w:eastAsia="標楷體" w:hint="eastAsia"/>
        </w:rPr>
        <w:tab/>
      </w:r>
      <w:r>
        <w:rPr>
          <w:rFonts w:eastAsia="標楷體" w:hAnsi="標楷體"/>
        </w:rPr>
        <w:t>填寫</w:t>
      </w:r>
      <w:r>
        <w:rPr>
          <w:rFonts w:eastAsia="標楷體" w:hAnsi="標楷體" w:hint="eastAsia"/>
          <w:b/>
          <w:i/>
          <w:u w:val="single"/>
        </w:rPr>
        <w:t>初審</w:t>
      </w:r>
      <w:r>
        <w:rPr>
          <w:rFonts w:eastAsia="標楷體" w:hAnsi="標楷體"/>
        </w:rPr>
        <w:t>申請表寄總監辦事處</w:t>
      </w:r>
      <w:r>
        <w:rPr>
          <w:rFonts w:eastAsia="標楷體" w:hAnsi="標楷體" w:hint="eastAsia"/>
        </w:rPr>
        <w:t>做預算分配</w:t>
      </w:r>
      <w:r>
        <w:rPr>
          <w:rFonts w:eastAsia="標楷體" w:hAnsi="標楷體"/>
          <w:kern w:val="0"/>
        </w:rPr>
        <w:t>。</w:t>
      </w:r>
    </w:p>
    <w:p w:rsidR="004475EE" w:rsidRDefault="004475EE">
      <w:pPr>
        <w:tabs>
          <w:tab w:val="left" w:pos="1678"/>
        </w:tabs>
        <w:ind w:firstLine="1680"/>
        <w:rPr>
          <w:rFonts w:eastAsia="標楷體"/>
        </w:rPr>
      </w:pPr>
      <w:r>
        <w:rPr>
          <w:rFonts w:eastAsia="標楷體"/>
        </w:rPr>
        <w:t>2.</w:t>
      </w:r>
      <w:r>
        <w:rPr>
          <w:rFonts w:eastAsia="標楷體" w:hint="eastAsia"/>
        </w:rPr>
        <w:tab/>
      </w:r>
      <w:r>
        <w:rPr>
          <w:rFonts w:eastAsia="標楷體" w:hint="eastAsia"/>
        </w:rPr>
        <w:t>由總監辦事處初審通過後，</w:t>
      </w:r>
      <w:proofErr w:type="gramStart"/>
      <w:r>
        <w:rPr>
          <w:rFonts w:eastAsia="標楷體" w:hint="eastAsia"/>
        </w:rPr>
        <w:t>即可線上</w:t>
      </w:r>
      <w:proofErr w:type="gramEnd"/>
      <w:r>
        <w:rPr>
          <w:rFonts w:eastAsia="標楷體" w:hint="eastAsia"/>
        </w:rPr>
        <w:t>提出獎助金專案完整計劃由基金會審核</w:t>
      </w:r>
      <w:r>
        <w:rPr>
          <w:rFonts w:eastAsia="標楷體" w:hAnsi="標楷體"/>
          <w:kern w:val="0"/>
        </w:rPr>
        <w:t>。</w:t>
      </w:r>
    </w:p>
    <w:p w:rsidR="004475EE" w:rsidRDefault="004475EE">
      <w:pPr>
        <w:tabs>
          <w:tab w:val="left" w:pos="1678"/>
        </w:tabs>
        <w:ind w:left="1916" w:hanging="238"/>
        <w:rPr>
          <w:rFonts w:eastAsia="標楷體"/>
        </w:rPr>
      </w:pPr>
      <w:r>
        <w:rPr>
          <w:rFonts w:eastAsia="標楷體"/>
        </w:rPr>
        <w:t>3.</w:t>
      </w:r>
      <w:r>
        <w:rPr>
          <w:rFonts w:eastAsia="標楷體" w:hint="eastAsia"/>
        </w:rPr>
        <w:tab/>
      </w:r>
      <w:r>
        <w:rPr>
          <w:rFonts w:eastAsia="標楷體" w:hint="eastAsia"/>
        </w:rPr>
        <w:t>基金會審核過的專案，將得到核准字號。</w:t>
      </w:r>
    </w:p>
    <w:p w:rsidR="004475EE" w:rsidRDefault="004475EE">
      <w:pPr>
        <w:tabs>
          <w:tab w:val="left" w:pos="1678"/>
        </w:tabs>
        <w:ind w:left="1920" w:hanging="240"/>
        <w:rPr>
          <w:rFonts w:eastAsia="標楷體"/>
        </w:rPr>
      </w:pPr>
      <w:r>
        <w:rPr>
          <w:rFonts w:eastAsia="標楷體" w:hint="eastAsia"/>
        </w:rPr>
        <w:t>4.</w:t>
      </w:r>
      <w:r>
        <w:rPr>
          <w:rFonts w:eastAsia="標楷體"/>
        </w:rPr>
        <w:tab/>
      </w:r>
      <w:r>
        <w:rPr>
          <w:rFonts w:eastAsia="標楷體" w:hint="eastAsia"/>
        </w:rPr>
        <w:t>必須在收到第一筆獎助金撥款後</w:t>
      </w:r>
      <w:r>
        <w:rPr>
          <w:rFonts w:eastAsia="標楷體" w:hint="eastAsia"/>
        </w:rPr>
        <w:t>12</w:t>
      </w:r>
      <w:r>
        <w:rPr>
          <w:rFonts w:eastAsia="標楷體" w:hint="eastAsia"/>
        </w:rPr>
        <w:t>個月內提交進度報告，以後每</w:t>
      </w:r>
      <w:r>
        <w:rPr>
          <w:rFonts w:eastAsia="標楷體" w:hint="eastAsia"/>
        </w:rPr>
        <w:t>12</w:t>
      </w:r>
      <w:r>
        <w:rPr>
          <w:rFonts w:eastAsia="標楷體" w:hint="eastAsia"/>
        </w:rPr>
        <w:t>個月提交一次報告。</w:t>
      </w:r>
    </w:p>
    <w:p w:rsidR="004475EE" w:rsidRDefault="004475EE">
      <w:pPr>
        <w:tabs>
          <w:tab w:val="left" w:pos="1678"/>
        </w:tabs>
        <w:ind w:left="1920" w:hanging="240"/>
        <w:rPr>
          <w:rFonts w:eastAsia="標楷體"/>
        </w:rPr>
      </w:pPr>
      <w:r>
        <w:rPr>
          <w:rFonts w:eastAsia="標楷體" w:hint="eastAsia"/>
        </w:rPr>
        <w:t>5.</w:t>
      </w:r>
      <w:r>
        <w:rPr>
          <w:rFonts w:eastAsia="標楷體" w:hint="eastAsia"/>
        </w:rPr>
        <w:tab/>
      </w:r>
      <w:r>
        <w:rPr>
          <w:rFonts w:eastAsia="標楷體" w:hint="eastAsia"/>
        </w:rPr>
        <w:t>最終報告必須在專案完成後</w:t>
      </w:r>
      <w:r>
        <w:rPr>
          <w:rFonts w:eastAsia="標楷體" w:hint="eastAsia"/>
        </w:rPr>
        <w:t>2</w:t>
      </w:r>
      <w:r>
        <w:rPr>
          <w:rFonts w:eastAsia="標楷體" w:hint="eastAsia"/>
        </w:rPr>
        <w:t>個月內提交。</w:t>
      </w:r>
    </w:p>
    <w:p w:rsidR="004475EE" w:rsidRDefault="004475EE">
      <w:pPr>
        <w:tabs>
          <w:tab w:val="left" w:pos="1678"/>
        </w:tabs>
        <w:ind w:left="1920" w:hanging="240"/>
        <w:rPr>
          <w:rFonts w:eastAsia="標楷體" w:hAnsi="標楷體"/>
          <w:kern w:val="0"/>
        </w:rPr>
      </w:pPr>
      <w:r>
        <w:rPr>
          <w:rFonts w:eastAsia="標楷體" w:hint="eastAsia"/>
        </w:rPr>
        <w:t>6.</w:t>
      </w:r>
      <w:r>
        <w:rPr>
          <w:rFonts w:eastAsia="標楷體" w:hint="eastAsia"/>
        </w:rPr>
        <w:tab/>
      </w:r>
      <w:r>
        <w:rPr>
          <w:rFonts w:eastAsia="標楷體" w:hint="eastAsia"/>
        </w:rPr>
        <w:t>未使用超過</w:t>
      </w:r>
      <w:r>
        <w:rPr>
          <w:rFonts w:eastAsia="標楷體" w:hint="eastAsia"/>
        </w:rPr>
        <w:t>US$500</w:t>
      </w:r>
      <w:r>
        <w:rPr>
          <w:rFonts w:eastAsia="標楷體" w:hint="eastAsia"/>
        </w:rPr>
        <w:t>的獎助資金必須迅速退還給扶輪基金會，此筆資金會被存入世界基金。如果獎助金在專案結束後有剩餘資金，基金會或許會同意這筆資金使用在該專案相關的支出上，例如增加的專案供應品。</w:t>
      </w:r>
    </w:p>
    <w:p w:rsidR="004475EE" w:rsidRDefault="004475EE">
      <w:pPr>
        <w:ind w:left="1920" w:hanging="240"/>
        <w:rPr>
          <w:rFonts w:eastAsia="標楷體"/>
        </w:rPr>
      </w:pPr>
    </w:p>
    <w:p w:rsidR="004475EE" w:rsidRDefault="004475EE">
      <w:pPr>
        <w:tabs>
          <w:tab w:val="left" w:pos="1678"/>
        </w:tabs>
        <w:ind w:left="1916" w:hanging="1916"/>
        <w:rPr>
          <w:rFonts w:eastAsia="標楷體"/>
        </w:rPr>
      </w:pPr>
      <w:r>
        <w:rPr>
          <w:rFonts w:eastAsia="標楷體" w:hAnsi="標楷體"/>
          <w:b/>
        </w:rPr>
        <w:t>審核方式</w:t>
      </w:r>
      <w:r>
        <w:rPr>
          <w:rFonts w:eastAsia="標楷體" w:hAnsi="標楷體"/>
        </w:rPr>
        <w:t>：</w:t>
      </w:r>
      <w:r>
        <w:rPr>
          <w:rFonts w:eastAsia="標楷體" w:hAnsi="標楷體" w:hint="eastAsia"/>
        </w:rPr>
        <w:t xml:space="preserve">    </w:t>
      </w:r>
      <w:r>
        <w:rPr>
          <w:rFonts w:eastAsia="標楷體"/>
        </w:rPr>
        <w:t>1.</w:t>
      </w:r>
      <w:r>
        <w:rPr>
          <w:rFonts w:eastAsia="標楷體" w:hint="eastAsia"/>
        </w:rPr>
        <w:tab/>
        <w:t>201</w:t>
      </w:r>
      <w:r w:rsidR="00B40D56">
        <w:rPr>
          <w:rFonts w:eastAsia="標楷體" w:hint="eastAsia"/>
        </w:rPr>
        <w:t>7</w:t>
      </w:r>
      <w:r w:rsidR="00BA4C26">
        <w:rPr>
          <w:rFonts w:eastAsia="標楷體" w:hint="eastAsia"/>
        </w:rPr>
        <w:t>-1</w:t>
      </w:r>
      <w:r w:rsidR="00B40D56">
        <w:rPr>
          <w:rFonts w:eastAsia="標楷體" w:hint="eastAsia"/>
        </w:rPr>
        <w:t>8</w:t>
      </w:r>
      <w:r>
        <w:rPr>
          <w:rFonts w:eastAsia="標楷體" w:hint="eastAsia"/>
        </w:rPr>
        <w:t>年度</w:t>
      </w:r>
      <w:r>
        <w:rPr>
          <w:rFonts w:eastAsia="標楷體" w:hint="eastAsia"/>
          <w:b/>
          <w:bCs/>
        </w:rPr>
        <w:t>全球獎助金</w:t>
      </w:r>
      <w:r>
        <w:rPr>
          <w:rFonts w:eastAsia="標楷體" w:hint="eastAsia"/>
        </w:rPr>
        <w:t>預算</w:t>
      </w:r>
      <w:r>
        <w:rPr>
          <w:rFonts w:eastAsia="標楷體"/>
        </w:rPr>
        <w:t>US$</w:t>
      </w:r>
      <w:r w:rsidR="00A40B66">
        <w:rPr>
          <w:rFonts w:eastAsia="標楷體" w:hint="eastAsia"/>
        </w:rPr>
        <w:t>__</w:t>
      </w:r>
      <w:r w:rsidR="00A00177" w:rsidRPr="00A00177">
        <w:rPr>
          <w:rFonts w:ascii="文鼎中圓" w:eastAsia="文鼎中圓" w:hint="eastAsia"/>
        </w:rPr>
        <w:t>54,500</w:t>
      </w:r>
      <w:r w:rsidR="00A40B66">
        <w:rPr>
          <w:rFonts w:eastAsia="標楷體" w:hint="eastAsia"/>
        </w:rPr>
        <w:t>_____</w:t>
      </w:r>
      <w:r>
        <w:rPr>
          <w:rFonts w:eastAsia="標楷體" w:hint="eastAsia"/>
        </w:rPr>
        <w:t>元</w:t>
      </w:r>
    </w:p>
    <w:p w:rsidR="004475EE" w:rsidRDefault="004475EE">
      <w:pPr>
        <w:tabs>
          <w:tab w:val="left" w:pos="1678"/>
        </w:tabs>
        <w:ind w:left="1916" w:hanging="1916"/>
        <w:rPr>
          <w:rFonts w:eastAsia="標楷體"/>
          <w:color w:val="FF0000"/>
        </w:rPr>
      </w:pPr>
      <w:r>
        <w:rPr>
          <w:rFonts w:eastAsia="標楷體" w:hAnsi="標楷體"/>
        </w:rPr>
        <w:tab/>
      </w:r>
      <w:r>
        <w:rPr>
          <w:rFonts w:eastAsia="標楷體" w:hAnsi="標楷體" w:hint="eastAsia"/>
        </w:rPr>
        <w:t>2.</w:t>
      </w:r>
      <w:r>
        <w:rPr>
          <w:rFonts w:eastAsia="標楷體" w:hAnsi="標楷體"/>
        </w:rPr>
        <w:tab/>
      </w:r>
      <w:r>
        <w:rPr>
          <w:rFonts w:eastAsia="標楷體" w:hint="eastAsia"/>
          <w:color w:val="FF0000"/>
        </w:rPr>
        <w:t>地區初審受理按申請</w:t>
      </w:r>
      <w:r>
        <w:rPr>
          <w:rFonts w:eastAsia="標楷體" w:hint="eastAsia"/>
          <w:color w:val="FF0000"/>
        </w:rPr>
        <w:t>(</w:t>
      </w:r>
      <w:r>
        <w:rPr>
          <w:rFonts w:eastAsia="標楷體" w:hint="eastAsia"/>
          <w:color w:val="FF0000"/>
        </w:rPr>
        <w:t>初審申請表需完整填寫</w:t>
      </w:r>
      <w:r>
        <w:rPr>
          <w:rFonts w:eastAsia="標楷體" w:hint="eastAsia"/>
          <w:color w:val="FF0000"/>
        </w:rPr>
        <w:t>)</w:t>
      </w:r>
      <w:r>
        <w:rPr>
          <w:rFonts w:eastAsia="標楷體" w:hint="eastAsia"/>
          <w:color w:val="FF0000"/>
        </w:rPr>
        <w:t>順序處理，直至預算使用完畢為止</w:t>
      </w:r>
    </w:p>
    <w:p w:rsidR="004475EE" w:rsidRDefault="004475EE">
      <w:pPr>
        <w:ind w:left="1916" w:hanging="238"/>
        <w:rPr>
          <w:rFonts w:eastAsia="標楷體"/>
        </w:rPr>
      </w:pPr>
    </w:p>
    <w:p w:rsidR="004475EE" w:rsidRDefault="004475EE">
      <w:pPr>
        <w:widowControl/>
        <w:tabs>
          <w:tab w:val="left" w:pos="1678"/>
          <w:tab w:val="left" w:pos="1800"/>
        </w:tabs>
        <w:ind w:left="1678" w:hanging="1678"/>
        <w:rPr>
          <w:rFonts w:eastAsia="標楷體" w:hAnsi="標楷體"/>
          <w:b/>
          <w:color w:val="FF0000"/>
        </w:rPr>
      </w:pPr>
      <w:r>
        <w:rPr>
          <w:rFonts w:eastAsia="標楷體" w:hAnsi="標楷體"/>
          <w:b/>
          <w:color w:val="FF0000"/>
        </w:rPr>
        <w:t>注</w:t>
      </w:r>
      <w:r>
        <w:rPr>
          <w:rFonts w:eastAsia="標楷體"/>
          <w:b/>
          <w:color w:val="FF0000"/>
        </w:rPr>
        <w:t xml:space="preserve"> </w:t>
      </w:r>
      <w:r>
        <w:rPr>
          <w:rFonts w:eastAsia="標楷體" w:hAnsi="標楷體"/>
          <w:b/>
          <w:color w:val="FF0000"/>
        </w:rPr>
        <w:t>意</w:t>
      </w:r>
      <w:r>
        <w:rPr>
          <w:rFonts w:eastAsia="標楷體"/>
          <w:b/>
          <w:color w:val="FF0000"/>
        </w:rPr>
        <w:t xml:space="preserve"> </w:t>
      </w:r>
      <w:r>
        <w:rPr>
          <w:rFonts w:eastAsia="標楷體" w:hAnsi="標楷體"/>
          <w:b/>
          <w:color w:val="FF0000"/>
        </w:rPr>
        <w:t>事</w:t>
      </w:r>
      <w:r>
        <w:rPr>
          <w:rFonts w:eastAsia="標楷體"/>
          <w:b/>
          <w:color w:val="FF0000"/>
        </w:rPr>
        <w:t xml:space="preserve"> </w:t>
      </w:r>
      <w:r>
        <w:rPr>
          <w:rFonts w:eastAsia="標楷體" w:hAnsi="標楷體"/>
          <w:b/>
          <w:color w:val="FF0000"/>
        </w:rPr>
        <w:t>項</w:t>
      </w:r>
      <w:r>
        <w:rPr>
          <w:rFonts w:eastAsia="標楷體"/>
          <w:b/>
          <w:color w:val="FF0000"/>
        </w:rPr>
        <w:t xml:space="preserve"> </w:t>
      </w:r>
      <w:r>
        <w:rPr>
          <w:rFonts w:eastAsia="標楷體" w:hAnsi="標楷體"/>
          <w:b/>
          <w:color w:val="FF0000"/>
        </w:rPr>
        <w:t>：</w:t>
      </w:r>
      <w:r>
        <w:rPr>
          <w:rFonts w:eastAsia="標楷體" w:hAnsi="標楷體"/>
          <w:b/>
          <w:color w:val="FF0000"/>
        </w:rPr>
        <w:sym w:font="Wingdings" w:char="F09F"/>
      </w:r>
      <w:r>
        <w:rPr>
          <w:rFonts w:eastAsia="標楷體" w:hAnsi="標楷體" w:hint="eastAsia"/>
          <w:b/>
          <w:color w:val="FF0000"/>
        </w:rPr>
        <w:t>熟習操作</w:t>
      </w:r>
      <w:r>
        <w:rPr>
          <w:rFonts w:eastAsia="標楷體" w:hAnsi="標楷體" w:hint="eastAsia"/>
          <w:b/>
          <w:color w:val="FF0000"/>
        </w:rPr>
        <w:t>RI</w:t>
      </w:r>
      <w:r>
        <w:rPr>
          <w:rFonts w:eastAsia="標楷體" w:hAnsi="標楷體" w:hint="eastAsia"/>
          <w:b/>
          <w:color w:val="FF0000"/>
        </w:rPr>
        <w:t>社員入口網站，未來所有申請</w:t>
      </w:r>
      <w:r>
        <w:rPr>
          <w:rFonts w:eastAsia="標楷體" w:hAnsi="標楷體" w:hint="eastAsia"/>
          <w:b/>
          <w:color w:val="FF0000"/>
        </w:rPr>
        <w:t>/</w:t>
      </w:r>
      <w:r>
        <w:rPr>
          <w:rFonts w:eastAsia="標楷體" w:hAnsi="標楷體" w:hint="eastAsia"/>
          <w:b/>
          <w:color w:val="FF0000"/>
        </w:rPr>
        <w:t>報告</w:t>
      </w:r>
      <w:r>
        <w:rPr>
          <w:rFonts w:eastAsia="標楷體" w:hAnsi="標楷體" w:hint="eastAsia"/>
          <w:b/>
          <w:color w:val="FF0000"/>
        </w:rPr>
        <w:t>/</w:t>
      </w:r>
      <w:r>
        <w:rPr>
          <w:rFonts w:eastAsia="標楷體" w:hAnsi="標楷體" w:hint="eastAsia"/>
          <w:b/>
          <w:color w:val="FF0000"/>
        </w:rPr>
        <w:t>管理</w:t>
      </w:r>
      <w:r>
        <w:rPr>
          <w:rFonts w:eastAsia="標楷體" w:hAnsi="標楷體" w:hint="eastAsia"/>
          <w:b/>
          <w:color w:val="FF0000"/>
        </w:rPr>
        <w:t>/</w:t>
      </w:r>
      <w:r>
        <w:rPr>
          <w:rFonts w:eastAsia="標楷體" w:hAnsi="標楷體" w:hint="eastAsia"/>
          <w:b/>
          <w:color w:val="FF0000"/>
        </w:rPr>
        <w:t>查詢</w:t>
      </w:r>
      <w:r>
        <w:rPr>
          <w:rFonts w:eastAsia="標楷體" w:hAnsi="標楷體" w:hint="eastAsia"/>
          <w:b/>
          <w:color w:val="FF0000"/>
        </w:rPr>
        <w:t>/</w:t>
      </w:r>
      <w:r>
        <w:rPr>
          <w:rFonts w:eastAsia="標楷體" w:hAnsi="標楷體" w:hint="eastAsia"/>
          <w:b/>
          <w:color w:val="FF0000"/>
        </w:rPr>
        <w:t>追蹤皆線上處理。</w:t>
      </w:r>
    </w:p>
    <w:p w:rsidR="004475EE" w:rsidRDefault="004475EE">
      <w:pPr>
        <w:widowControl/>
        <w:ind w:left="1678" w:hanging="1678"/>
        <w:rPr>
          <w:rFonts w:eastAsia="標楷體"/>
        </w:rPr>
      </w:pPr>
      <w:r>
        <w:rPr>
          <w:rFonts w:eastAsia="標楷體" w:hAnsi="標楷體"/>
          <w:b/>
          <w:color w:val="FF0000"/>
        </w:rPr>
        <w:tab/>
      </w:r>
      <w:r>
        <w:rPr>
          <w:rFonts w:eastAsia="標楷體" w:hAnsi="標楷體"/>
          <w:b/>
          <w:color w:val="FF0000"/>
        </w:rPr>
        <w:sym w:font="Wingdings" w:char="F09F"/>
      </w:r>
      <w:r>
        <w:rPr>
          <w:rFonts w:eastAsia="標楷體" w:hint="eastAsia"/>
          <w:b/>
          <w:color w:val="FF0000"/>
          <w:kern w:val="0"/>
        </w:rPr>
        <w:t>其他申請細節請</w:t>
      </w:r>
      <w:proofErr w:type="gramStart"/>
      <w:r>
        <w:rPr>
          <w:rFonts w:eastAsia="標楷體" w:hint="eastAsia"/>
          <w:b/>
          <w:color w:val="FF0000"/>
          <w:kern w:val="0"/>
        </w:rPr>
        <w:t>詳見扶輪</w:t>
      </w:r>
      <w:proofErr w:type="gramEnd"/>
      <w:r>
        <w:rPr>
          <w:rFonts w:eastAsia="標楷體" w:hint="eastAsia"/>
          <w:b/>
          <w:color w:val="FF0000"/>
          <w:kern w:val="0"/>
        </w:rPr>
        <w:t>基金會地區獎助金與全球獎助金約定與條件</w:t>
      </w:r>
      <w:r>
        <w:rPr>
          <w:rFonts w:eastAsia="標楷體"/>
        </w:rPr>
        <w:br w:type="page"/>
      </w:r>
      <w:r w:rsidR="008D0557">
        <w:rPr>
          <w:rFonts w:eastAsia="標楷體"/>
          <w:noProof/>
          <w:sz w:val="28"/>
          <w:szCs w:val="28"/>
        </w:rPr>
        <mc:AlternateContent>
          <mc:Choice Requires="wps">
            <w:drawing>
              <wp:anchor distT="0" distB="0" distL="114300" distR="114300" simplePos="0" relativeHeight="251657728" behindDoc="0" locked="0" layoutInCell="1" allowOverlap="1" wp14:anchorId="5C900325" wp14:editId="1BD5977B">
                <wp:simplePos x="0" y="0"/>
                <wp:positionH relativeFrom="column">
                  <wp:posOffset>0</wp:posOffset>
                </wp:positionH>
                <wp:positionV relativeFrom="paragraph">
                  <wp:posOffset>0</wp:posOffset>
                </wp:positionV>
                <wp:extent cx="1358265" cy="1005840"/>
                <wp:effectExtent l="0" t="0" r="381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5EE" w:rsidRDefault="004475E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0;margin-top:0;width:106.95pt;height:79.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" stroked="f">
                <v:textbox style="mso-fit-shape-to-text:t">
                  <w:txbxContent>
                    <w:p w:rsidR="004475EE" w:rsidRDefault="004475EE"/>
                  </w:txbxContent>
                </v:textbox>
              </v:shape>
            </w:pict>
          </mc:Fallback>
        </mc:AlternateContent>
      </w:r>
    </w:p>
    <w:p w:rsidR="004475EE" w:rsidRDefault="004475EE">
      <w:pPr>
        <w:spacing w:line="0" w:lineRule="atLeast"/>
        <w:rPr>
          <w:rFonts w:eastAsia="標楷體"/>
          <w:sz w:val="28"/>
          <w:szCs w:val="28"/>
        </w:rPr>
      </w:pPr>
    </w:p>
    <w:p w:rsidR="004475EE" w:rsidRDefault="00D350FE">
      <w:pPr>
        <w:spacing w:line="0" w:lineRule="atLeast"/>
        <w:rPr>
          <w:rFonts w:eastAsia="標楷體"/>
          <w:sz w:val="28"/>
          <w:szCs w:val="28"/>
        </w:rPr>
      </w:pPr>
      <w:r>
        <w:rPr>
          <w:rFonts w:eastAsia="標楷體"/>
          <w:noProof/>
          <w:sz w:val="28"/>
          <w:szCs w:val="28"/>
        </w:rPr>
        <mc:AlternateContent>
          <mc:Choice Requires="wps">
            <w:drawing>
              <wp:anchor distT="0" distB="0" distL="114300" distR="114300" simplePos="0" relativeHeight="251658752" behindDoc="0" locked="0" layoutInCell="1" allowOverlap="1" wp14:anchorId="285C8A56" wp14:editId="0133C383">
                <wp:simplePos x="0" y="0"/>
                <wp:positionH relativeFrom="column">
                  <wp:posOffset>1325880</wp:posOffset>
                </wp:positionH>
                <wp:positionV relativeFrom="paragraph">
                  <wp:posOffset>13277</wp:posOffset>
                </wp:positionV>
                <wp:extent cx="4459605" cy="685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60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5EE" w:rsidRDefault="004475EE">
                            <w:pPr>
                              <w:spacing w:line="0" w:lineRule="atLeast"/>
                              <w:jc w:val="center"/>
                              <w:rPr>
                                <w:rFonts w:ascii="標楷體" w:eastAsia="標楷體" w:hAnsi="標楷體"/>
                                <w:b/>
                                <w:sz w:val="32"/>
                                <w:szCs w:val="32"/>
                              </w:rPr>
                            </w:pPr>
                            <w:r>
                              <w:rPr>
                                <w:rFonts w:ascii="標楷體" w:eastAsia="標楷體" w:hAnsi="標楷體" w:hint="eastAsia"/>
                                <w:b/>
                                <w:sz w:val="32"/>
                                <w:szCs w:val="32"/>
                              </w:rPr>
                              <w:t>國際扶輪</w:t>
                            </w:r>
                            <w:r>
                              <w:rPr>
                                <w:rFonts w:eastAsia="標楷體"/>
                                <w:b/>
                                <w:sz w:val="32"/>
                                <w:szCs w:val="32"/>
                              </w:rPr>
                              <w:t>3</w:t>
                            </w:r>
                            <w:r w:rsidR="00A40B66">
                              <w:rPr>
                                <w:rFonts w:eastAsia="標楷體" w:hint="eastAsia"/>
                                <w:b/>
                                <w:sz w:val="32"/>
                                <w:szCs w:val="32"/>
                              </w:rPr>
                              <w:t>47</w:t>
                            </w:r>
                            <w:r>
                              <w:rPr>
                                <w:rFonts w:eastAsia="標楷體"/>
                                <w:b/>
                                <w:sz w:val="32"/>
                                <w:szCs w:val="32"/>
                              </w:rPr>
                              <w:t>0</w:t>
                            </w:r>
                            <w:r>
                              <w:rPr>
                                <w:rFonts w:ascii="標楷體" w:eastAsia="標楷體" w:hAnsi="標楷體" w:hint="eastAsia"/>
                                <w:b/>
                                <w:sz w:val="32"/>
                                <w:szCs w:val="32"/>
                              </w:rPr>
                              <w:t>地區</w:t>
                            </w:r>
                          </w:p>
                          <w:p w:rsidR="004475EE" w:rsidRDefault="004475EE">
                            <w:pPr>
                              <w:spacing w:line="0" w:lineRule="atLeast"/>
                              <w:jc w:val="center"/>
                              <w:rPr>
                                <w:rFonts w:ascii="標楷體" w:eastAsia="標楷體" w:hAnsi="標楷體"/>
                                <w:b/>
                                <w:sz w:val="32"/>
                                <w:szCs w:val="32"/>
                              </w:rPr>
                            </w:pPr>
                            <w:r>
                              <w:rPr>
                                <w:rFonts w:ascii="標楷體" w:eastAsia="標楷體" w:hAnsi="標楷體" w:hint="eastAsia"/>
                                <w:b/>
                                <w:sz w:val="32"/>
                                <w:szCs w:val="32"/>
                              </w:rPr>
                              <w:t>全球獎助金初審申請表</w:t>
                            </w:r>
                          </w:p>
                          <w:p w:rsidR="004475EE" w:rsidRDefault="004475EE">
                            <w:pPr>
                              <w:spacing w:line="0" w:lineRule="atLeast"/>
                              <w:jc w:val="center"/>
                              <w:rPr>
                                <w:rFonts w:ascii="標楷體" w:eastAsia="標楷體" w:hAnsi="標楷體"/>
                                <w:b/>
                                <w:sz w:val="32"/>
                                <w:szCs w:val="32"/>
                              </w:rPr>
                            </w:pPr>
                          </w:p>
                          <w:p w:rsidR="004475EE" w:rsidRDefault="004475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04.4pt;margin-top:1.05pt;width:351.1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" stroked="f">
                <v:textbox>
                  <w:txbxContent>
                    <w:p w:rsidR="004475EE" w:rsidRDefault="004475EE">
                      <w:pPr>
                        <w:spacing w:line="0" w:lineRule="atLeast"/>
                        <w:jc w:val="center"/>
                        <w:rPr>
                          <w:rFonts w:ascii="標楷體" w:eastAsia="標楷體" w:hAnsi="標楷體"/>
                          <w:b/>
                          <w:sz w:val="32"/>
                          <w:szCs w:val="32"/>
                        </w:rPr>
                      </w:pPr>
                      <w:r>
                        <w:rPr>
                          <w:rFonts w:ascii="標楷體" w:eastAsia="標楷體" w:hAnsi="標楷體" w:hint="eastAsia"/>
                          <w:b/>
                          <w:sz w:val="32"/>
                          <w:szCs w:val="32"/>
                        </w:rPr>
                        <w:t>國際扶輪</w:t>
                      </w:r>
                      <w:r>
                        <w:rPr>
                          <w:rFonts w:eastAsia="標楷體"/>
                          <w:b/>
                          <w:sz w:val="32"/>
                          <w:szCs w:val="32"/>
                        </w:rPr>
                        <w:t>3</w:t>
                      </w:r>
                      <w:r w:rsidR="00A40B66">
                        <w:rPr>
                          <w:rFonts w:eastAsia="標楷體" w:hint="eastAsia"/>
                          <w:b/>
                          <w:sz w:val="32"/>
                          <w:szCs w:val="32"/>
                        </w:rPr>
                        <w:t>47</w:t>
                      </w:r>
                      <w:r>
                        <w:rPr>
                          <w:rFonts w:eastAsia="標楷體"/>
                          <w:b/>
                          <w:sz w:val="32"/>
                          <w:szCs w:val="32"/>
                        </w:rPr>
                        <w:t>0</w:t>
                      </w:r>
                      <w:r>
                        <w:rPr>
                          <w:rFonts w:ascii="標楷體" w:eastAsia="標楷體" w:hAnsi="標楷體" w:hint="eastAsia"/>
                          <w:b/>
                          <w:sz w:val="32"/>
                          <w:szCs w:val="32"/>
                        </w:rPr>
                        <w:t>地區</w:t>
                      </w:r>
                    </w:p>
                    <w:p w:rsidR="004475EE" w:rsidRDefault="004475EE">
                      <w:pPr>
                        <w:spacing w:line="0" w:lineRule="atLeast"/>
                        <w:jc w:val="center"/>
                        <w:rPr>
                          <w:rFonts w:ascii="標楷體" w:eastAsia="標楷體" w:hAnsi="標楷體"/>
                          <w:b/>
                          <w:sz w:val="32"/>
                          <w:szCs w:val="32"/>
                        </w:rPr>
                      </w:pPr>
                      <w:r>
                        <w:rPr>
                          <w:rFonts w:ascii="標楷體" w:eastAsia="標楷體" w:hAnsi="標楷體" w:hint="eastAsia"/>
                          <w:b/>
                          <w:sz w:val="32"/>
                          <w:szCs w:val="32"/>
                        </w:rPr>
                        <w:t>全球獎助金初審申請表</w:t>
                      </w:r>
                    </w:p>
                    <w:p w:rsidR="004475EE" w:rsidRDefault="004475EE">
                      <w:pPr>
                        <w:spacing w:line="0" w:lineRule="atLeast"/>
                        <w:jc w:val="center"/>
                        <w:rPr>
                          <w:rFonts w:ascii="標楷體" w:eastAsia="標楷體" w:hAnsi="標楷體"/>
                          <w:b/>
                          <w:sz w:val="32"/>
                          <w:szCs w:val="32"/>
                        </w:rPr>
                      </w:pPr>
                    </w:p>
                    <w:p w:rsidR="004475EE" w:rsidRDefault="004475EE"/>
                  </w:txbxContent>
                </v:textbox>
              </v:shape>
            </w:pict>
          </mc:Fallback>
        </mc:AlternateContent>
      </w:r>
      <w:r>
        <w:rPr>
          <w:noProof/>
        </w:rPr>
        <w:drawing>
          <wp:inline distT="0" distB="0" distL="0" distR="0" wp14:anchorId="7B48CFAA" wp14:editId="3353AA44">
            <wp:extent cx="1177925" cy="727075"/>
            <wp:effectExtent l="0" t="0" r="3175" b="0"/>
            <wp:docPr id="2" name="圖片 2" descr="trf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f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7925" cy="727075"/>
                    </a:xfrm>
                    <a:prstGeom prst="rect">
                      <a:avLst/>
                    </a:prstGeom>
                    <a:noFill/>
                    <a:ln>
                      <a:noFill/>
                    </a:ln>
                  </pic:spPr>
                </pic:pic>
              </a:graphicData>
            </a:graphic>
          </wp:inline>
        </w:drawing>
      </w:r>
    </w:p>
    <w:p w:rsidR="004475EE" w:rsidRDefault="004475EE">
      <w:pPr>
        <w:spacing w:line="0" w:lineRule="atLeast"/>
        <w:rPr>
          <w:rFonts w:eastAsia="標楷體"/>
          <w:sz w:val="28"/>
          <w:szCs w:val="28"/>
        </w:rPr>
      </w:pPr>
    </w:p>
    <w:p w:rsidR="004475EE" w:rsidRDefault="004475EE">
      <w:pPr>
        <w:spacing w:line="0" w:lineRule="atLeast"/>
        <w:rPr>
          <w:rFonts w:eastAsia="標楷體"/>
          <w:sz w:val="28"/>
          <w:szCs w:val="28"/>
        </w:rPr>
      </w:pPr>
    </w:p>
    <w:p w:rsidR="004475EE" w:rsidRPr="008D0557" w:rsidRDefault="004475EE">
      <w:pPr>
        <w:spacing w:line="0" w:lineRule="atLeast"/>
        <w:rPr>
          <w:rFonts w:eastAsia="標楷體"/>
          <w:sz w:val="28"/>
          <w:szCs w:val="28"/>
        </w:rPr>
      </w:pPr>
      <w:r w:rsidRPr="008D0557">
        <w:rPr>
          <w:rFonts w:eastAsia="標楷體" w:hAnsi="Arial"/>
          <w:sz w:val="28"/>
          <w:szCs w:val="28"/>
        </w:rPr>
        <w:t>扶</w:t>
      </w:r>
      <w:r w:rsidRPr="008D0557">
        <w:rPr>
          <w:rFonts w:eastAsia="標楷體"/>
          <w:sz w:val="28"/>
          <w:szCs w:val="28"/>
        </w:rPr>
        <w:t xml:space="preserve"> </w:t>
      </w:r>
      <w:r w:rsidRPr="008D0557">
        <w:rPr>
          <w:rFonts w:eastAsia="標楷體" w:hAnsi="Arial"/>
          <w:sz w:val="28"/>
          <w:szCs w:val="28"/>
        </w:rPr>
        <w:t>輪</w:t>
      </w:r>
      <w:r w:rsidRPr="008D0557">
        <w:rPr>
          <w:rFonts w:eastAsia="標楷體"/>
          <w:sz w:val="28"/>
          <w:szCs w:val="28"/>
        </w:rPr>
        <w:t xml:space="preserve"> </w:t>
      </w:r>
      <w:r w:rsidRPr="008D0557">
        <w:rPr>
          <w:rFonts w:eastAsia="標楷體" w:hAnsi="Arial"/>
          <w:sz w:val="28"/>
          <w:szCs w:val="28"/>
        </w:rPr>
        <w:t>社：</w:t>
      </w:r>
      <w:r w:rsidR="001F19C6" w:rsidRPr="008D0557">
        <w:rPr>
          <w:rFonts w:ascii="文鼎中圓" w:eastAsia="文鼎中圓" w:hAnsi="標楷體" w:cs="新細明體" w:hint="eastAsia"/>
          <w:kern w:val="0"/>
          <w:sz w:val="28"/>
          <w:szCs w:val="28"/>
        </w:rPr>
        <w:t>台南東北扶輪社</w:t>
      </w:r>
    </w:p>
    <w:p w:rsidR="004475EE" w:rsidRPr="008D0557" w:rsidRDefault="004475EE">
      <w:pPr>
        <w:spacing w:line="0" w:lineRule="atLeast"/>
        <w:rPr>
          <w:rFonts w:eastAsia="標楷體" w:hAnsi="Arial"/>
          <w:sz w:val="28"/>
          <w:szCs w:val="28"/>
        </w:rPr>
      </w:pPr>
    </w:p>
    <w:p w:rsidR="004475EE" w:rsidRPr="008D0557" w:rsidRDefault="004475EE">
      <w:pPr>
        <w:spacing w:line="0" w:lineRule="atLeast"/>
        <w:rPr>
          <w:rFonts w:eastAsia="標楷體" w:hAnsi="Arial"/>
          <w:sz w:val="28"/>
          <w:szCs w:val="28"/>
        </w:rPr>
      </w:pPr>
      <w:r w:rsidRPr="008D0557">
        <w:rPr>
          <w:rFonts w:eastAsia="標楷體" w:hAnsi="Arial" w:hint="eastAsia"/>
          <w:sz w:val="28"/>
          <w:szCs w:val="28"/>
        </w:rPr>
        <w:t>相關焦點領域：</w:t>
      </w:r>
      <w:r w:rsidR="001F19C6" w:rsidRPr="008D0557">
        <w:rPr>
          <w:rFonts w:ascii="文鼎中圓" w:eastAsia="文鼎中圓" w:hAnsi="標楷體" w:cs="新細明體" w:hint="eastAsia"/>
          <w:kern w:val="0"/>
          <w:sz w:val="28"/>
          <w:szCs w:val="28"/>
        </w:rPr>
        <w:t>疾病預防與治療</w:t>
      </w:r>
      <w:r w:rsidR="00587776" w:rsidRPr="008D0557">
        <w:rPr>
          <w:rFonts w:ascii="文鼎中圓" w:eastAsia="文鼎中圓" w:hAnsi="標楷體" w:cs="新細明體" w:hint="eastAsia"/>
          <w:kern w:val="0"/>
          <w:sz w:val="28"/>
          <w:szCs w:val="28"/>
        </w:rPr>
        <w:t>(改善當地健康照護專業人員的能力)</w:t>
      </w:r>
    </w:p>
    <w:p w:rsidR="004475EE" w:rsidRPr="008D0557" w:rsidRDefault="004475EE">
      <w:pPr>
        <w:spacing w:line="0" w:lineRule="atLeast"/>
        <w:rPr>
          <w:rFonts w:eastAsia="標楷體" w:hAnsi="Arial"/>
          <w:sz w:val="28"/>
          <w:szCs w:val="28"/>
        </w:rPr>
      </w:pPr>
    </w:p>
    <w:p w:rsidR="004475EE" w:rsidRPr="008D0557" w:rsidRDefault="004475EE">
      <w:pPr>
        <w:spacing w:line="0" w:lineRule="atLeast"/>
        <w:rPr>
          <w:rFonts w:eastAsia="標楷體"/>
          <w:sz w:val="28"/>
          <w:szCs w:val="28"/>
        </w:rPr>
      </w:pPr>
      <w:r w:rsidRPr="008D0557">
        <w:rPr>
          <w:rFonts w:eastAsia="標楷體" w:hAnsi="Arial"/>
          <w:sz w:val="28"/>
          <w:szCs w:val="28"/>
        </w:rPr>
        <w:t>計劃名稱：</w:t>
      </w:r>
      <w:r w:rsidR="00587776" w:rsidRPr="008D0557">
        <w:rPr>
          <w:rFonts w:ascii="文鼎中圓" w:eastAsia="文鼎中圓" w:hAnsi="標楷體" w:cs="新細明體" w:hint="eastAsia"/>
          <w:kern w:val="0"/>
          <w:sz w:val="28"/>
          <w:szCs w:val="28"/>
        </w:rPr>
        <w:t>高齡照</w:t>
      </w:r>
      <w:proofErr w:type="gramStart"/>
      <w:r w:rsidR="00587776" w:rsidRPr="008D0557">
        <w:rPr>
          <w:rFonts w:ascii="文鼎中圓" w:eastAsia="文鼎中圓" w:hAnsi="標楷體" w:cs="新細明體" w:hint="eastAsia"/>
          <w:kern w:val="0"/>
          <w:sz w:val="28"/>
          <w:szCs w:val="28"/>
        </w:rPr>
        <w:t>護磨課師</w:t>
      </w:r>
      <w:proofErr w:type="gramEnd"/>
      <w:r w:rsidR="00587776" w:rsidRPr="008D0557">
        <w:rPr>
          <w:rFonts w:ascii="文鼎中圓" w:eastAsia="文鼎中圓" w:hAnsi="標楷體" w:cs="新細明體" w:hint="eastAsia"/>
          <w:kern w:val="0"/>
          <w:sz w:val="28"/>
          <w:szCs w:val="28"/>
        </w:rPr>
        <w:t>數位教學課程</w:t>
      </w:r>
    </w:p>
    <w:p w:rsidR="004475EE" w:rsidRPr="008D0557" w:rsidRDefault="004475EE">
      <w:pPr>
        <w:spacing w:line="0" w:lineRule="atLeast"/>
        <w:rPr>
          <w:rFonts w:eastAsia="標楷體"/>
          <w:sz w:val="28"/>
          <w:szCs w:val="28"/>
        </w:rPr>
      </w:pPr>
    </w:p>
    <w:p w:rsidR="004475EE" w:rsidRPr="008D0557" w:rsidRDefault="004475EE">
      <w:pPr>
        <w:spacing w:line="0" w:lineRule="atLeast"/>
        <w:rPr>
          <w:rFonts w:eastAsia="標楷體" w:hAnsi="Arial"/>
          <w:sz w:val="28"/>
          <w:szCs w:val="28"/>
        </w:rPr>
      </w:pPr>
      <w:r w:rsidRPr="008D0557">
        <w:rPr>
          <w:rFonts w:eastAsia="標楷體" w:hAnsi="Arial"/>
          <w:sz w:val="28"/>
          <w:szCs w:val="28"/>
        </w:rPr>
        <w:t>計劃內容：</w:t>
      </w:r>
    </w:p>
    <w:p w:rsidR="00587776" w:rsidRPr="008D0557" w:rsidRDefault="00587776" w:rsidP="008D0557">
      <w:pPr>
        <w:spacing w:line="400" w:lineRule="exact"/>
        <w:ind w:firstLineChars="200" w:firstLine="560"/>
        <w:rPr>
          <w:rFonts w:ascii="文鼎中圓" w:eastAsia="文鼎中圓" w:hAnsi="標楷體" w:cs="新細明體"/>
          <w:kern w:val="0"/>
          <w:sz w:val="28"/>
          <w:szCs w:val="28"/>
        </w:rPr>
      </w:pPr>
      <w:r w:rsidRPr="008D0557">
        <w:rPr>
          <w:rFonts w:ascii="文鼎中圓" w:eastAsia="文鼎中圓" w:hAnsi="標楷體" w:cs="新細明體" w:hint="eastAsia"/>
          <w:kern w:val="0"/>
          <w:sz w:val="28"/>
          <w:szCs w:val="28"/>
        </w:rPr>
        <w:t>根據內政部統計資料顯示，台灣國高齡人口於</w:t>
      </w:r>
      <w:r w:rsidRPr="008D0557">
        <w:rPr>
          <w:rFonts w:ascii="文鼎中圓" w:eastAsia="文鼎中圓" w:hAnsi="標楷體" w:cs="新細明體"/>
          <w:kern w:val="0"/>
          <w:sz w:val="28"/>
          <w:szCs w:val="28"/>
        </w:rPr>
        <w:t>1993</w:t>
      </w:r>
      <w:r w:rsidRPr="008D0557">
        <w:rPr>
          <w:rFonts w:ascii="文鼎中圓" w:eastAsia="文鼎中圓" w:hAnsi="標楷體" w:cs="新細明體" w:hint="eastAsia"/>
          <w:kern w:val="0"/>
          <w:sz w:val="28"/>
          <w:szCs w:val="28"/>
        </w:rPr>
        <w:t>年達到</w:t>
      </w:r>
      <w:r w:rsidRPr="008D0557">
        <w:rPr>
          <w:rFonts w:ascii="文鼎中圓" w:eastAsia="文鼎中圓" w:hAnsi="標楷體" w:cs="新細明體"/>
          <w:kern w:val="0"/>
          <w:sz w:val="28"/>
          <w:szCs w:val="28"/>
        </w:rPr>
        <w:t>149</w:t>
      </w:r>
      <w:r w:rsidRPr="008D0557">
        <w:rPr>
          <w:rFonts w:ascii="文鼎中圓" w:eastAsia="文鼎中圓" w:hAnsi="標楷體" w:cs="新細明體" w:hint="eastAsia"/>
          <w:kern w:val="0"/>
          <w:sz w:val="28"/>
          <w:szCs w:val="28"/>
        </w:rPr>
        <w:t>萬人，占總人口比率超過</w:t>
      </w:r>
      <w:r w:rsidRPr="008D0557">
        <w:rPr>
          <w:rFonts w:ascii="文鼎中圓" w:eastAsia="文鼎中圓" w:hAnsi="標楷體" w:cs="新細明體"/>
          <w:kern w:val="0"/>
          <w:sz w:val="28"/>
          <w:szCs w:val="28"/>
        </w:rPr>
        <w:t>7</w:t>
      </w:r>
      <w:r w:rsidRPr="008D0557">
        <w:rPr>
          <w:rFonts w:ascii="文鼎中圓" w:eastAsia="文鼎中圓" w:hAnsi="標楷體" w:cs="新細明體" w:hint="eastAsia"/>
          <w:kern w:val="0"/>
          <w:sz w:val="28"/>
          <w:szCs w:val="28"/>
        </w:rPr>
        <w:t>％，成為聯合國世界衛生組織</w:t>
      </w:r>
      <w:r w:rsidRPr="008D0557">
        <w:rPr>
          <w:rFonts w:ascii="文鼎中圓" w:eastAsia="文鼎中圓" w:hAnsi="標楷體" w:cs="新細明體"/>
          <w:kern w:val="0"/>
          <w:sz w:val="28"/>
          <w:szCs w:val="28"/>
        </w:rPr>
        <w:t>(WHO)</w:t>
      </w:r>
      <w:r w:rsidRPr="008D0557">
        <w:rPr>
          <w:rFonts w:ascii="文鼎中圓" w:eastAsia="文鼎中圓" w:hAnsi="標楷體" w:cs="新細明體" w:hint="eastAsia"/>
          <w:kern w:val="0"/>
          <w:sz w:val="28"/>
          <w:szCs w:val="28"/>
        </w:rPr>
        <w:t>定義之高齡化社會，預估</w:t>
      </w:r>
      <w:r w:rsidRPr="008D0557">
        <w:rPr>
          <w:rFonts w:ascii="文鼎中圓" w:eastAsia="文鼎中圓" w:hAnsi="標楷體" w:cs="新細明體"/>
          <w:kern w:val="0"/>
          <w:sz w:val="28"/>
          <w:szCs w:val="28"/>
        </w:rPr>
        <w:t>2018</w:t>
      </w:r>
      <w:r w:rsidRPr="008D0557">
        <w:rPr>
          <w:rFonts w:ascii="文鼎中圓" w:eastAsia="文鼎中圓" w:hAnsi="標楷體" w:cs="新細明體" w:hint="eastAsia"/>
          <w:kern w:val="0"/>
          <w:sz w:val="28"/>
          <w:szCs w:val="28"/>
        </w:rPr>
        <w:t>年</w:t>
      </w:r>
      <w:r w:rsidRPr="008D0557">
        <w:rPr>
          <w:rFonts w:ascii="文鼎中圓" w:eastAsia="文鼎中圓" w:hAnsi="標楷體" w:cs="新細明體"/>
          <w:kern w:val="0"/>
          <w:sz w:val="28"/>
          <w:szCs w:val="28"/>
        </w:rPr>
        <w:t>65</w:t>
      </w:r>
      <w:r w:rsidRPr="008D0557">
        <w:rPr>
          <w:rFonts w:ascii="文鼎中圓" w:eastAsia="文鼎中圓" w:hAnsi="標楷體" w:cs="新細明體" w:hint="eastAsia"/>
          <w:kern w:val="0"/>
          <w:sz w:val="28"/>
          <w:szCs w:val="28"/>
        </w:rPr>
        <w:t>歲以上人口比率將超過</w:t>
      </w:r>
      <w:r w:rsidRPr="008D0557">
        <w:rPr>
          <w:rFonts w:ascii="文鼎中圓" w:eastAsia="文鼎中圓" w:hAnsi="標楷體" w:cs="新細明體"/>
          <w:kern w:val="0"/>
          <w:sz w:val="28"/>
          <w:szCs w:val="28"/>
        </w:rPr>
        <w:t>14</w:t>
      </w:r>
      <w:r w:rsidRPr="008D0557">
        <w:rPr>
          <w:rFonts w:ascii="文鼎中圓" w:eastAsia="文鼎中圓" w:hAnsi="標楷體" w:cs="新細明體" w:hint="eastAsia"/>
          <w:kern w:val="0"/>
          <w:sz w:val="28"/>
          <w:szCs w:val="28"/>
        </w:rPr>
        <w:t>％，達到「高齡社會」；至</w:t>
      </w:r>
      <w:r w:rsidRPr="008D0557">
        <w:rPr>
          <w:rFonts w:ascii="文鼎中圓" w:eastAsia="文鼎中圓" w:hAnsi="標楷體" w:cs="新細明體"/>
          <w:kern w:val="0"/>
          <w:sz w:val="28"/>
          <w:szCs w:val="28"/>
        </w:rPr>
        <w:t>2025</w:t>
      </w:r>
      <w:r w:rsidRPr="008D0557">
        <w:rPr>
          <w:rFonts w:ascii="文鼎中圓" w:eastAsia="文鼎中圓" w:hAnsi="標楷體" w:cs="新細明體" w:hint="eastAsia"/>
          <w:kern w:val="0"/>
          <w:sz w:val="28"/>
          <w:szCs w:val="28"/>
        </w:rPr>
        <w:t>年，</w:t>
      </w:r>
      <w:r w:rsidRPr="008D0557">
        <w:rPr>
          <w:rFonts w:ascii="文鼎中圓" w:eastAsia="文鼎中圓" w:hAnsi="標楷體" w:cs="新細明體"/>
          <w:kern w:val="0"/>
          <w:sz w:val="28"/>
          <w:szCs w:val="28"/>
        </w:rPr>
        <w:t>65</w:t>
      </w:r>
      <w:r w:rsidRPr="008D0557">
        <w:rPr>
          <w:rFonts w:ascii="文鼎中圓" w:eastAsia="文鼎中圓" w:hAnsi="標楷體" w:cs="新細明體" w:hint="eastAsia"/>
          <w:kern w:val="0"/>
          <w:sz w:val="28"/>
          <w:szCs w:val="28"/>
        </w:rPr>
        <w:t>歲以上人口比率將增至</w:t>
      </w:r>
      <w:r w:rsidRPr="008D0557">
        <w:rPr>
          <w:rFonts w:ascii="文鼎中圓" w:eastAsia="文鼎中圓" w:hAnsi="標楷體" w:cs="新細明體"/>
          <w:kern w:val="0"/>
          <w:sz w:val="28"/>
          <w:szCs w:val="28"/>
        </w:rPr>
        <w:t>20</w:t>
      </w:r>
      <w:r w:rsidRPr="008D0557">
        <w:rPr>
          <w:rFonts w:ascii="文鼎中圓" w:eastAsia="文鼎中圓" w:hAnsi="標楷體" w:cs="新細明體" w:hint="eastAsia"/>
          <w:kern w:val="0"/>
          <w:sz w:val="28"/>
          <w:szCs w:val="28"/>
        </w:rPr>
        <w:t>％，達到「超高齡社會」，其高齡化速度幾近全球之冠，高齡照護儼然已成為重要的社會議題。</w:t>
      </w:r>
    </w:p>
    <w:p w:rsidR="00587776" w:rsidRPr="008D0557" w:rsidRDefault="00587776" w:rsidP="008D0557">
      <w:pPr>
        <w:spacing w:line="400" w:lineRule="exact"/>
        <w:ind w:firstLineChars="200" w:firstLine="560"/>
        <w:rPr>
          <w:rFonts w:ascii="文鼎中圓" w:eastAsia="文鼎中圓" w:hAnsi="標楷體" w:cs="新細明體"/>
          <w:kern w:val="0"/>
          <w:sz w:val="28"/>
          <w:szCs w:val="28"/>
        </w:rPr>
      </w:pPr>
      <w:r w:rsidRPr="008D0557">
        <w:rPr>
          <w:rFonts w:ascii="文鼎中圓" w:eastAsia="文鼎中圓" w:hAnsi="標楷體" w:cs="新細明體" w:hint="eastAsia"/>
          <w:kern w:val="0"/>
          <w:sz w:val="28"/>
          <w:szCs w:val="28"/>
        </w:rPr>
        <w:t>然而，醫療過度次專科化，治療仍以「器官」與「疾病」為導向，強調「治癒」而非「照護」，這樣的醫療模式在高齡族群上並無法完全適用，過去以單一疾病為醫療的照護模式，恐難適當處理高齡者及多重慢性疾病交錯所呈現的老年病症候群(如非典型及個體特異性之臨床表徵、多重慢性病、多重用藥、多面向困境（生理、心理、社會、功能）及日常生活功能減退等)。</w:t>
      </w:r>
    </w:p>
    <w:p w:rsidR="00587776" w:rsidRPr="008D0557" w:rsidRDefault="00587776" w:rsidP="008D0557">
      <w:pPr>
        <w:spacing w:line="400" w:lineRule="exact"/>
        <w:ind w:firstLineChars="200" w:firstLine="560"/>
        <w:rPr>
          <w:rFonts w:ascii="文鼎中圓" w:eastAsia="文鼎中圓" w:hAnsi="標楷體" w:cs="新細明體"/>
          <w:kern w:val="0"/>
          <w:sz w:val="28"/>
          <w:szCs w:val="28"/>
        </w:rPr>
      </w:pPr>
      <w:r w:rsidRPr="008D0557">
        <w:rPr>
          <w:rFonts w:ascii="文鼎中圓" w:eastAsia="文鼎中圓" w:hAnsi="標楷體" w:cs="新細明體" w:hint="eastAsia"/>
          <w:kern w:val="0"/>
          <w:sz w:val="28"/>
          <w:szCs w:val="28"/>
        </w:rPr>
        <w:t>健康照護專業人員除需具備內外科疾病的專業</w:t>
      </w:r>
      <w:proofErr w:type="gramStart"/>
      <w:r w:rsidRPr="008D0557">
        <w:rPr>
          <w:rFonts w:ascii="文鼎中圓" w:eastAsia="文鼎中圓" w:hAnsi="標楷體" w:cs="新細明體" w:hint="eastAsia"/>
          <w:kern w:val="0"/>
          <w:sz w:val="28"/>
          <w:szCs w:val="28"/>
        </w:rPr>
        <w:t>照護知能</w:t>
      </w:r>
      <w:proofErr w:type="gramEnd"/>
      <w:r w:rsidRPr="008D0557">
        <w:rPr>
          <w:rFonts w:ascii="文鼎中圓" w:eastAsia="文鼎中圓" w:hAnsi="標楷體" w:cs="新細明體" w:hint="eastAsia"/>
          <w:kern w:val="0"/>
          <w:sz w:val="28"/>
          <w:szCs w:val="28"/>
        </w:rPr>
        <w:t>外，更需擁有足夠的高齡照護能力，才能提供高齡者適當的照護。現階段高齡照護相關課程仍集中在學士教育，對於學士後及職場上的教育訓練較為缺乏，使得健康照護團隊普遍缺乏高齡照護觀念，致使無法達成高齡友善照護環境。另外，考量健康照護專業人員需輪班之工作特性，若採用傳統課堂授課，學習將會受到時間與地點等限制，造成參與意願不高。因應健康照護專業人員輪班制的特質，若能善用電腦通訊使教育便利度大增，實是</w:t>
      </w:r>
      <w:proofErr w:type="gramStart"/>
      <w:r w:rsidRPr="008D0557">
        <w:rPr>
          <w:rFonts w:ascii="文鼎中圓" w:eastAsia="文鼎中圓" w:hAnsi="標楷體" w:cs="新細明體" w:hint="eastAsia"/>
          <w:kern w:val="0"/>
          <w:sz w:val="28"/>
          <w:szCs w:val="28"/>
        </w:rPr>
        <w:t>ㄧ</w:t>
      </w:r>
      <w:proofErr w:type="gramEnd"/>
      <w:r w:rsidRPr="008D0557">
        <w:rPr>
          <w:rFonts w:ascii="文鼎中圓" w:eastAsia="文鼎中圓" w:hAnsi="標楷體" w:cs="新細明體" w:hint="eastAsia"/>
          <w:kern w:val="0"/>
          <w:sz w:val="28"/>
          <w:szCs w:val="28"/>
        </w:rPr>
        <w:t>彌補面授在職或進階課程的替代方案，讓專業人員在應付繁忙工作之餘，能在不受時間與空間的限制下自由學習。</w:t>
      </w:r>
    </w:p>
    <w:p w:rsidR="00587776" w:rsidRPr="008D0557" w:rsidRDefault="00587776" w:rsidP="008D0557">
      <w:pPr>
        <w:spacing w:line="400" w:lineRule="exact"/>
        <w:ind w:firstLineChars="200" w:firstLine="560"/>
        <w:rPr>
          <w:rFonts w:ascii="文鼎中圓" w:eastAsia="文鼎中圓" w:hAnsi="標楷體" w:cs="新細明體"/>
          <w:kern w:val="0"/>
          <w:sz w:val="28"/>
          <w:szCs w:val="28"/>
        </w:rPr>
      </w:pPr>
      <w:proofErr w:type="gramStart"/>
      <w:r w:rsidRPr="008D0557">
        <w:rPr>
          <w:rFonts w:ascii="文鼎中圓" w:eastAsia="文鼎中圓" w:hAnsi="標楷體" w:cs="新細明體" w:hint="eastAsia"/>
          <w:kern w:val="0"/>
          <w:sz w:val="28"/>
          <w:szCs w:val="28"/>
        </w:rPr>
        <w:t>磨課師</w:t>
      </w:r>
      <w:proofErr w:type="gramEnd"/>
      <w:r w:rsidRPr="008D0557">
        <w:rPr>
          <w:rFonts w:ascii="文鼎中圓" w:eastAsia="文鼎中圓" w:hAnsi="標楷體" w:cs="新細明體"/>
          <w:kern w:val="0"/>
          <w:sz w:val="28"/>
          <w:szCs w:val="28"/>
        </w:rPr>
        <w:t xml:space="preserve"> (Massive Open Online Courses, MOOCs) </w:t>
      </w:r>
      <w:r w:rsidRPr="008D0557">
        <w:rPr>
          <w:rFonts w:ascii="文鼎中圓" w:eastAsia="文鼎中圓" w:hAnsi="標楷體" w:cs="新細明體" w:hint="eastAsia"/>
          <w:kern w:val="0"/>
          <w:sz w:val="28"/>
          <w:szCs w:val="28"/>
        </w:rPr>
        <w:t>數位教學模式，約</w:t>
      </w:r>
      <w:r w:rsidRPr="008D0557">
        <w:rPr>
          <w:rFonts w:ascii="文鼎中圓" w:eastAsia="文鼎中圓" w:hAnsi="標楷體" w:cs="新細明體"/>
          <w:kern w:val="0"/>
          <w:sz w:val="28"/>
          <w:szCs w:val="28"/>
        </w:rPr>
        <w:t>2000</w:t>
      </w:r>
      <w:r w:rsidRPr="008D0557">
        <w:rPr>
          <w:rFonts w:ascii="文鼎中圓" w:eastAsia="文鼎中圓" w:hAnsi="標楷體" w:cs="新細明體" w:hint="eastAsia"/>
          <w:kern w:val="0"/>
          <w:sz w:val="28"/>
          <w:szCs w:val="28"/>
        </w:rPr>
        <w:t>年開始有教師將授課課程上傳至網路，開放學生點閱學習，是教育與網路結合的嘗試。直到</w:t>
      </w:r>
      <w:r w:rsidRPr="008D0557">
        <w:rPr>
          <w:rFonts w:ascii="文鼎中圓" w:eastAsia="文鼎中圓" w:hAnsi="標楷體" w:cs="新細明體"/>
          <w:kern w:val="0"/>
          <w:sz w:val="28"/>
          <w:szCs w:val="28"/>
        </w:rPr>
        <w:t>2012</w:t>
      </w:r>
      <w:r w:rsidRPr="008D0557">
        <w:rPr>
          <w:rFonts w:ascii="文鼎中圓" w:eastAsia="文鼎中圓" w:hAnsi="標楷體" w:cs="新細明體" w:hint="eastAsia"/>
          <w:kern w:val="0"/>
          <w:sz w:val="28"/>
          <w:szCs w:val="28"/>
        </w:rPr>
        <w:t>年</w:t>
      </w:r>
      <w:proofErr w:type="spellStart"/>
      <w:r w:rsidRPr="008D0557">
        <w:rPr>
          <w:rFonts w:ascii="文鼎中圓" w:eastAsia="文鼎中圓" w:hAnsi="標楷體" w:cs="新細明體"/>
          <w:kern w:val="0"/>
          <w:sz w:val="28"/>
          <w:szCs w:val="28"/>
        </w:rPr>
        <w:t>Udacity</w:t>
      </w:r>
      <w:proofErr w:type="spellEnd"/>
      <w:r w:rsidRPr="008D0557">
        <w:rPr>
          <w:rFonts w:ascii="文鼎中圓" w:eastAsia="文鼎中圓" w:hAnsi="標楷體" w:cs="新細明體" w:hint="eastAsia"/>
          <w:kern w:val="0"/>
          <w:sz w:val="28"/>
          <w:szCs w:val="28"/>
        </w:rPr>
        <w:t>、</w:t>
      </w:r>
      <w:proofErr w:type="spellStart"/>
      <w:r w:rsidRPr="008D0557">
        <w:rPr>
          <w:rFonts w:ascii="文鼎中圓" w:eastAsia="文鼎中圓" w:hAnsi="標楷體" w:cs="新細明體"/>
          <w:kern w:val="0"/>
          <w:sz w:val="28"/>
          <w:szCs w:val="28"/>
        </w:rPr>
        <w:t>Coursera</w:t>
      </w:r>
      <w:proofErr w:type="spellEnd"/>
      <w:r w:rsidRPr="008D0557">
        <w:rPr>
          <w:rFonts w:ascii="文鼎中圓" w:eastAsia="文鼎中圓" w:hAnsi="標楷體" w:cs="新細明體" w:hint="eastAsia"/>
          <w:kern w:val="0"/>
          <w:sz w:val="28"/>
          <w:szCs w:val="28"/>
        </w:rPr>
        <w:t>與</w:t>
      </w:r>
      <w:proofErr w:type="spellStart"/>
      <w:r w:rsidRPr="008D0557">
        <w:rPr>
          <w:rFonts w:ascii="文鼎中圓" w:eastAsia="文鼎中圓" w:hAnsi="標楷體" w:cs="新細明體"/>
          <w:kern w:val="0"/>
          <w:sz w:val="28"/>
          <w:szCs w:val="28"/>
        </w:rPr>
        <w:t>edX</w:t>
      </w:r>
      <w:proofErr w:type="spellEnd"/>
      <w:r w:rsidRPr="008D0557">
        <w:rPr>
          <w:rFonts w:ascii="文鼎中圓" w:eastAsia="文鼎中圓" w:hAnsi="標楷體" w:cs="新細明體" w:hint="eastAsia"/>
          <w:kern w:val="0"/>
          <w:sz w:val="28"/>
          <w:szCs w:val="28"/>
        </w:rPr>
        <w:t>三個組織成立，與哈佛大學、史丹佛大學、麻省理工學院等頂尖大學教授合作，推出大規模</w:t>
      </w:r>
      <w:proofErr w:type="gramStart"/>
      <w:r w:rsidRPr="008D0557">
        <w:rPr>
          <w:rFonts w:ascii="文鼎中圓" w:eastAsia="文鼎中圓" w:hAnsi="標楷體" w:cs="新細明體" w:hint="eastAsia"/>
          <w:kern w:val="0"/>
          <w:sz w:val="28"/>
          <w:szCs w:val="28"/>
        </w:rPr>
        <w:t>開放式線上課程</w:t>
      </w:r>
      <w:proofErr w:type="gramEnd"/>
      <w:r w:rsidRPr="008D0557">
        <w:rPr>
          <w:rFonts w:ascii="文鼎中圓" w:eastAsia="文鼎中圓" w:hAnsi="標楷體" w:cs="新細明體"/>
          <w:kern w:val="0"/>
          <w:sz w:val="28"/>
          <w:szCs w:val="28"/>
        </w:rPr>
        <w:t>(MOOCs)</w:t>
      </w:r>
      <w:r w:rsidRPr="008D0557">
        <w:rPr>
          <w:rFonts w:ascii="文鼎中圓" w:eastAsia="文鼎中圓" w:hAnsi="標楷體" w:cs="新細明體" w:hint="eastAsia"/>
          <w:kern w:val="0"/>
          <w:sz w:val="28"/>
          <w:szCs w:val="28"/>
        </w:rPr>
        <w:t>，除提供免費的學習機會，亦提供修課證明。</w:t>
      </w:r>
      <w:proofErr w:type="gramStart"/>
      <w:r w:rsidRPr="008D0557">
        <w:rPr>
          <w:rFonts w:ascii="文鼎中圓" w:eastAsia="文鼎中圓" w:hAnsi="標楷體" w:cs="新細明體" w:hint="eastAsia"/>
          <w:kern w:val="0"/>
          <w:sz w:val="28"/>
          <w:szCs w:val="28"/>
        </w:rPr>
        <w:t>線上公開</w:t>
      </w:r>
      <w:proofErr w:type="gramEnd"/>
      <w:r w:rsidRPr="008D0557">
        <w:rPr>
          <w:rFonts w:ascii="文鼎中圓" w:eastAsia="文鼎中圓" w:hAnsi="標楷體" w:cs="新細明體" w:hint="eastAsia"/>
          <w:kern w:val="0"/>
          <w:sz w:val="28"/>
          <w:szCs w:val="28"/>
        </w:rPr>
        <w:t>課程</w:t>
      </w:r>
      <w:proofErr w:type="gramStart"/>
      <w:r w:rsidRPr="008D0557">
        <w:rPr>
          <w:rFonts w:ascii="文鼎中圓" w:eastAsia="文鼎中圓" w:hAnsi="標楷體" w:cs="新細明體" w:hint="eastAsia"/>
          <w:kern w:val="0"/>
          <w:sz w:val="28"/>
          <w:szCs w:val="28"/>
        </w:rPr>
        <w:t>一</w:t>
      </w:r>
      <w:proofErr w:type="gramEnd"/>
      <w:r w:rsidRPr="008D0557">
        <w:rPr>
          <w:rFonts w:ascii="文鼎中圓" w:eastAsia="文鼎中圓" w:hAnsi="標楷體" w:cs="新細明體" w:hint="eastAsia"/>
          <w:kern w:val="0"/>
          <w:sz w:val="28"/>
          <w:szCs w:val="28"/>
        </w:rPr>
        <w:t>推出即造成風潮，兩年之間三間公司一共建立了近</w:t>
      </w:r>
      <w:r w:rsidRPr="008D0557">
        <w:rPr>
          <w:rFonts w:ascii="文鼎中圓" w:eastAsia="文鼎中圓" w:hAnsi="標楷體" w:cs="新細明體"/>
          <w:kern w:val="0"/>
          <w:sz w:val="28"/>
          <w:szCs w:val="28"/>
        </w:rPr>
        <w:t>600</w:t>
      </w:r>
      <w:r w:rsidRPr="008D0557">
        <w:rPr>
          <w:rFonts w:ascii="文鼎中圓" w:eastAsia="文鼎中圓" w:hAnsi="標楷體" w:cs="新細明體" w:hint="eastAsia"/>
          <w:kern w:val="0"/>
          <w:sz w:val="28"/>
          <w:szCs w:val="28"/>
        </w:rPr>
        <w:t>堂課，修課學生來自世界各地，甚至有些課程超過數萬名的學生在進行；《紐約時報》對此進行了報導，並稱</w:t>
      </w:r>
      <w:r w:rsidRPr="008D0557">
        <w:rPr>
          <w:rFonts w:ascii="文鼎中圓" w:eastAsia="文鼎中圓" w:hAnsi="標楷體" w:cs="新細明體"/>
          <w:kern w:val="0"/>
          <w:sz w:val="28"/>
          <w:szCs w:val="28"/>
        </w:rPr>
        <w:t>2012</w:t>
      </w:r>
      <w:r w:rsidRPr="008D0557">
        <w:rPr>
          <w:rFonts w:ascii="文鼎中圓" w:eastAsia="文鼎中圓" w:hAnsi="標楷體" w:cs="新細明體" w:hint="eastAsia"/>
          <w:kern w:val="0"/>
          <w:sz w:val="28"/>
          <w:szCs w:val="28"/>
        </w:rPr>
        <w:t>年為「</w:t>
      </w:r>
      <w:r w:rsidRPr="008D0557">
        <w:rPr>
          <w:rFonts w:ascii="文鼎中圓" w:eastAsia="文鼎中圓" w:hAnsi="標楷體" w:cs="新細明體"/>
          <w:kern w:val="0"/>
          <w:sz w:val="28"/>
          <w:szCs w:val="28"/>
        </w:rPr>
        <w:t>MOOC</w:t>
      </w:r>
      <w:r w:rsidRPr="008D0557">
        <w:rPr>
          <w:rFonts w:ascii="文鼎中圓" w:eastAsia="文鼎中圓" w:hAnsi="標楷體" w:cs="新細明體" w:hint="eastAsia"/>
          <w:kern w:val="0"/>
          <w:sz w:val="28"/>
          <w:szCs w:val="28"/>
        </w:rPr>
        <w:t>元年」。</w:t>
      </w:r>
    </w:p>
    <w:p w:rsidR="004475EE" w:rsidRPr="008D0557" w:rsidRDefault="00587776" w:rsidP="00587776">
      <w:pPr>
        <w:spacing w:line="0" w:lineRule="atLeast"/>
        <w:rPr>
          <w:rFonts w:ascii="文鼎中圓" w:eastAsia="文鼎中圓" w:hAnsi="標楷體" w:cs="新細明體"/>
          <w:kern w:val="0"/>
          <w:sz w:val="28"/>
          <w:szCs w:val="28"/>
        </w:rPr>
      </w:pPr>
      <w:r w:rsidRPr="008D0557">
        <w:rPr>
          <w:rFonts w:ascii="文鼎中圓" w:eastAsia="文鼎中圓" w:hAnsi="標楷體" w:cs="新細明體" w:hint="eastAsia"/>
          <w:kern w:val="0"/>
          <w:sz w:val="28"/>
          <w:szCs w:val="28"/>
        </w:rPr>
        <w:t xml:space="preserve">    因此，高齡照護專業教育課程若配合利用</w:t>
      </w:r>
      <w:proofErr w:type="gramStart"/>
      <w:r w:rsidRPr="008D0557">
        <w:rPr>
          <w:rFonts w:ascii="文鼎中圓" w:eastAsia="文鼎中圓" w:hAnsi="標楷體" w:cs="新細明體" w:hint="eastAsia"/>
          <w:kern w:val="0"/>
          <w:sz w:val="28"/>
          <w:szCs w:val="28"/>
        </w:rPr>
        <w:t>磨課師</w:t>
      </w:r>
      <w:proofErr w:type="gramEnd"/>
      <w:r w:rsidRPr="008D0557">
        <w:rPr>
          <w:rFonts w:ascii="文鼎中圓" w:eastAsia="文鼎中圓" w:hAnsi="標楷體" w:cs="新細明體" w:hint="eastAsia"/>
          <w:kern w:val="0"/>
          <w:sz w:val="28"/>
          <w:szCs w:val="28"/>
        </w:rPr>
        <w:t>教學模式，將能解決健康照護專業人員學習之限制，致使高齡照</w:t>
      </w:r>
      <w:proofErr w:type="gramStart"/>
      <w:r w:rsidRPr="008D0557">
        <w:rPr>
          <w:rFonts w:ascii="文鼎中圓" w:eastAsia="文鼎中圓" w:hAnsi="標楷體" w:cs="新細明體" w:hint="eastAsia"/>
          <w:kern w:val="0"/>
          <w:sz w:val="28"/>
          <w:szCs w:val="28"/>
        </w:rPr>
        <w:t>護專業知能</w:t>
      </w:r>
      <w:proofErr w:type="gramEnd"/>
      <w:r w:rsidRPr="008D0557">
        <w:rPr>
          <w:rFonts w:ascii="文鼎中圓" w:eastAsia="文鼎中圓" w:hAnsi="標楷體" w:cs="新細明體" w:hint="eastAsia"/>
          <w:kern w:val="0"/>
          <w:sz w:val="28"/>
          <w:szCs w:val="28"/>
        </w:rPr>
        <w:t>推廣至每</w:t>
      </w:r>
      <w:proofErr w:type="gramStart"/>
      <w:r w:rsidRPr="008D0557">
        <w:rPr>
          <w:rFonts w:ascii="文鼎中圓" w:eastAsia="文鼎中圓" w:hAnsi="標楷體" w:cs="新細明體" w:hint="eastAsia"/>
          <w:kern w:val="0"/>
          <w:sz w:val="28"/>
          <w:szCs w:val="28"/>
        </w:rPr>
        <w:t>個</w:t>
      </w:r>
      <w:proofErr w:type="gramEnd"/>
      <w:r w:rsidRPr="008D0557">
        <w:rPr>
          <w:rFonts w:ascii="文鼎中圓" w:eastAsia="文鼎中圓" w:hAnsi="標楷體" w:cs="新細明體" w:hint="eastAsia"/>
          <w:kern w:val="0"/>
          <w:sz w:val="28"/>
          <w:szCs w:val="28"/>
        </w:rPr>
        <w:t>角落，是最根本也最有效的方法。</w:t>
      </w:r>
    </w:p>
    <w:p w:rsidR="004475EE" w:rsidRPr="008D0557" w:rsidRDefault="004475EE">
      <w:pPr>
        <w:spacing w:line="0" w:lineRule="atLeast"/>
        <w:rPr>
          <w:rFonts w:eastAsia="標楷體"/>
          <w:sz w:val="28"/>
          <w:szCs w:val="28"/>
        </w:rPr>
      </w:pPr>
    </w:p>
    <w:p w:rsidR="004475EE" w:rsidRPr="008D0557" w:rsidRDefault="004475EE">
      <w:pPr>
        <w:spacing w:line="0" w:lineRule="atLeast"/>
        <w:rPr>
          <w:rFonts w:eastAsia="標楷體"/>
          <w:sz w:val="28"/>
          <w:szCs w:val="28"/>
        </w:rPr>
      </w:pPr>
      <w:r w:rsidRPr="008D0557">
        <w:rPr>
          <w:rFonts w:eastAsia="標楷體" w:hAnsi="Arial" w:hint="eastAsia"/>
          <w:sz w:val="28"/>
          <w:szCs w:val="28"/>
        </w:rPr>
        <w:t>參與國際社</w:t>
      </w:r>
      <w:r w:rsidRPr="008D0557">
        <w:rPr>
          <w:rFonts w:eastAsia="標楷體" w:hAnsi="Arial"/>
          <w:sz w:val="28"/>
          <w:szCs w:val="28"/>
        </w:rPr>
        <w:t>：</w:t>
      </w:r>
      <w:r w:rsidR="001F19C6" w:rsidRPr="008D0557">
        <w:rPr>
          <w:rFonts w:ascii="文鼎中圓" w:eastAsia="文鼎中圓" w:hAnsi="標楷體" w:cs="新細明體" w:hint="eastAsia"/>
          <w:kern w:val="0"/>
          <w:sz w:val="28"/>
          <w:szCs w:val="28"/>
        </w:rPr>
        <w:t>D3350姊妹社泰國</w:t>
      </w:r>
      <w:proofErr w:type="gramStart"/>
      <w:r w:rsidR="001F19C6" w:rsidRPr="008D0557">
        <w:rPr>
          <w:rFonts w:ascii="文鼎中圓" w:eastAsia="文鼎中圓" w:hAnsi="標楷體" w:cs="新細明體" w:hint="eastAsia"/>
          <w:kern w:val="0"/>
          <w:sz w:val="28"/>
          <w:szCs w:val="28"/>
        </w:rPr>
        <w:t>曼谷挽那扶輪社</w:t>
      </w:r>
      <w:proofErr w:type="gramEnd"/>
    </w:p>
    <w:p w:rsidR="004475EE" w:rsidRDefault="004475EE">
      <w:pPr>
        <w:spacing w:line="0" w:lineRule="atLeast"/>
        <w:rPr>
          <w:rFonts w:eastAsia="標楷體"/>
          <w:sz w:val="28"/>
          <w:szCs w:val="28"/>
        </w:rPr>
      </w:pPr>
    </w:p>
    <w:p w:rsidR="004475EE" w:rsidRDefault="004475EE">
      <w:pPr>
        <w:spacing w:line="0" w:lineRule="atLeast"/>
        <w:rPr>
          <w:rFonts w:eastAsia="標楷體"/>
          <w:sz w:val="28"/>
          <w:szCs w:val="28"/>
        </w:rPr>
      </w:pPr>
      <w:r>
        <w:rPr>
          <w:rFonts w:eastAsia="標楷體" w:hAnsi="Arial" w:hint="eastAsia"/>
          <w:sz w:val="28"/>
          <w:szCs w:val="28"/>
        </w:rPr>
        <w:t>可持續性的特質</w:t>
      </w:r>
      <w:r>
        <w:rPr>
          <w:rFonts w:eastAsia="標楷體" w:hAnsi="Arial"/>
          <w:sz w:val="28"/>
          <w:szCs w:val="28"/>
        </w:rPr>
        <w:t>：</w:t>
      </w:r>
    </w:p>
    <w:p w:rsidR="004475EE" w:rsidRPr="008D0557" w:rsidRDefault="00A53893" w:rsidP="008D0557">
      <w:pPr>
        <w:spacing w:line="400" w:lineRule="exact"/>
        <w:rPr>
          <w:rFonts w:ascii="文鼎中圓" w:eastAsia="文鼎中圓" w:hAnsi="標楷體" w:cs="新細明體"/>
          <w:kern w:val="0"/>
          <w:sz w:val="28"/>
          <w:szCs w:val="28"/>
        </w:rPr>
      </w:pPr>
      <w:r w:rsidRPr="008D0557">
        <w:rPr>
          <w:rFonts w:ascii="文鼎中圓" w:eastAsia="文鼎中圓" w:hAnsi="標楷體" w:cs="新細明體" w:hint="eastAsia"/>
          <w:kern w:val="0"/>
          <w:sz w:val="28"/>
          <w:szCs w:val="28"/>
        </w:rPr>
        <w:t>本次計畫將與國立成功大學醫院</w:t>
      </w:r>
      <w:proofErr w:type="gramStart"/>
      <w:r w:rsidRPr="008D0557">
        <w:rPr>
          <w:rFonts w:ascii="文鼎中圓" w:eastAsia="文鼎中圓" w:hAnsi="標楷體" w:cs="新細明體" w:hint="eastAsia"/>
          <w:kern w:val="0"/>
          <w:sz w:val="28"/>
          <w:szCs w:val="28"/>
        </w:rPr>
        <w:t>院</w:t>
      </w:r>
      <w:proofErr w:type="gramEnd"/>
      <w:r w:rsidRPr="008D0557">
        <w:rPr>
          <w:rFonts w:ascii="文鼎中圓" w:eastAsia="文鼎中圓" w:hAnsi="標楷體" w:cs="新細明體" w:hint="eastAsia"/>
          <w:kern w:val="0"/>
          <w:sz w:val="28"/>
          <w:szCs w:val="28"/>
        </w:rPr>
        <w:t>附設醫院護理部合作共同進行，</w:t>
      </w:r>
      <w:r w:rsidRPr="008D0557">
        <w:rPr>
          <w:rFonts w:ascii="文鼎中圓" w:eastAsia="文鼎中圓" w:hAnsi="標楷體" w:cs="新細明體"/>
          <w:kern w:val="0"/>
          <w:sz w:val="28"/>
          <w:szCs w:val="28"/>
        </w:rPr>
        <w:t>2014</w:t>
      </w:r>
      <w:r w:rsidRPr="008D0557">
        <w:rPr>
          <w:rFonts w:ascii="文鼎中圓" w:eastAsia="文鼎中圓" w:hAnsi="標楷體" w:cs="新細明體" w:hint="eastAsia"/>
          <w:kern w:val="0"/>
          <w:sz w:val="28"/>
          <w:szCs w:val="28"/>
        </w:rPr>
        <w:t>年國立成功大學也推出</w:t>
      </w:r>
      <w:proofErr w:type="gramStart"/>
      <w:r w:rsidRPr="008D0557">
        <w:rPr>
          <w:rFonts w:ascii="文鼎中圓" w:eastAsia="文鼎中圓" w:hAnsi="標楷體" w:cs="新細明體" w:hint="eastAsia"/>
          <w:kern w:val="0"/>
          <w:sz w:val="28"/>
          <w:szCs w:val="28"/>
        </w:rPr>
        <w:t>磨課師</w:t>
      </w:r>
      <w:proofErr w:type="gramEnd"/>
      <w:r w:rsidRPr="008D0557">
        <w:rPr>
          <w:rFonts w:ascii="文鼎中圓" w:eastAsia="文鼎中圓" w:hAnsi="標楷體" w:cs="新細明體" w:hint="eastAsia"/>
          <w:kern w:val="0"/>
          <w:sz w:val="28"/>
          <w:szCs w:val="28"/>
        </w:rPr>
        <w:t>打造「產學融合、翻轉學習」專業平</w:t>
      </w:r>
      <w:proofErr w:type="gramStart"/>
      <w:r w:rsidRPr="008D0557">
        <w:rPr>
          <w:rFonts w:ascii="文鼎中圓" w:eastAsia="文鼎中圓" w:hAnsi="標楷體" w:cs="新細明體" w:hint="eastAsia"/>
          <w:kern w:val="0"/>
          <w:sz w:val="28"/>
          <w:szCs w:val="28"/>
        </w:rPr>
        <w:t>臺</w:t>
      </w:r>
      <w:proofErr w:type="gramEnd"/>
      <w:r w:rsidRPr="008D0557">
        <w:rPr>
          <w:rFonts w:ascii="文鼎中圓" w:eastAsia="文鼎中圓" w:hAnsi="標楷體" w:cs="新細明體" w:hint="eastAsia"/>
          <w:kern w:val="0"/>
          <w:sz w:val="28"/>
          <w:szCs w:val="28"/>
        </w:rPr>
        <w:t>，因此，高齡照護專業教育課程若配合利用</w:t>
      </w:r>
      <w:proofErr w:type="gramStart"/>
      <w:r w:rsidRPr="008D0557">
        <w:rPr>
          <w:rFonts w:ascii="文鼎中圓" w:eastAsia="文鼎中圓" w:hAnsi="標楷體" w:cs="新細明體" w:hint="eastAsia"/>
          <w:kern w:val="0"/>
          <w:sz w:val="28"/>
          <w:szCs w:val="28"/>
        </w:rPr>
        <w:t>磨課師</w:t>
      </w:r>
      <w:proofErr w:type="gramEnd"/>
      <w:r w:rsidRPr="008D0557">
        <w:rPr>
          <w:rFonts w:ascii="文鼎中圓" w:eastAsia="文鼎中圓" w:hAnsi="標楷體" w:cs="新細明體" w:hint="eastAsia"/>
          <w:kern w:val="0"/>
          <w:sz w:val="28"/>
          <w:szCs w:val="28"/>
        </w:rPr>
        <w:t>教學模式，將能解決健康照護專業人員時間學習上之限制，致使高齡照</w:t>
      </w:r>
      <w:proofErr w:type="gramStart"/>
      <w:r w:rsidRPr="008D0557">
        <w:rPr>
          <w:rFonts w:ascii="文鼎中圓" w:eastAsia="文鼎中圓" w:hAnsi="標楷體" w:cs="新細明體" w:hint="eastAsia"/>
          <w:kern w:val="0"/>
          <w:sz w:val="28"/>
          <w:szCs w:val="28"/>
        </w:rPr>
        <w:t>護專業知能</w:t>
      </w:r>
      <w:proofErr w:type="gramEnd"/>
      <w:r w:rsidRPr="008D0557">
        <w:rPr>
          <w:rFonts w:ascii="文鼎中圓" w:eastAsia="文鼎中圓" w:hAnsi="標楷體" w:cs="新細明體" w:hint="eastAsia"/>
          <w:kern w:val="0"/>
          <w:sz w:val="28"/>
          <w:szCs w:val="28"/>
        </w:rPr>
        <w:t>推廣至每</w:t>
      </w:r>
      <w:proofErr w:type="gramStart"/>
      <w:r w:rsidRPr="008D0557">
        <w:rPr>
          <w:rFonts w:ascii="文鼎中圓" w:eastAsia="文鼎中圓" w:hAnsi="標楷體" w:cs="新細明體" w:hint="eastAsia"/>
          <w:kern w:val="0"/>
          <w:sz w:val="28"/>
          <w:szCs w:val="28"/>
        </w:rPr>
        <w:t>個</w:t>
      </w:r>
      <w:proofErr w:type="gramEnd"/>
      <w:r w:rsidRPr="008D0557">
        <w:rPr>
          <w:rFonts w:ascii="文鼎中圓" w:eastAsia="文鼎中圓" w:hAnsi="標楷體" w:cs="新細明體" w:hint="eastAsia"/>
          <w:kern w:val="0"/>
          <w:sz w:val="28"/>
          <w:szCs w:val="28"/>
        </w:rPr>
        <w:t>角落。後續的課程更新與維護，將交由國立成功大學醫院</w:t>
      </w:r>
      <w:proofErr w:type="gramStart"/>
      <w:r w:rsidRPr="008D0557">
        <w:rPr>
          <w:rFonts w:ascii="文鼎中圓" w:eastAsia="文鼎中圓" w:hAnsi="標楷體" w:cs="新細明體" w:hint="eastAsia"/>
          <w:kern w:val="0"/>
          <w:sz w:val="28"/>
          <w:szCs w:val="28"/>
        </w:rPr>
        <w:t>院</w:t>
      </w:r>
      <w:proofErr w:type="gramEnd"/>
      <w:r w:rsidRPr="008D0557">
        <w:rPr>
          <w:rFonts w:ascii="文鼎中圓" w:eastAsia="文鼎中圓" w:hAnsi="標楷體" w:cs="新細明體" w:hint="eastAsia"/>
          <w:kern w:val="0"/>
          <w:sz w:val="28"/>
          <w:szCs w:val="28"/>
        </w:rPr>
        <w:t>附設醫院護理部繼續執行。</w:t>
      </w:r>
    </w:p>
    <w:p w:rsidR="001F19C6" w:rsidRDefault="001F19C6">
      <w:pPr>
        <w:spacing w:line="0" w:lineRule="atLeast"/>
        <w:rPr>
          <w:rFonts w:eastAsia="標楷體"/>
          <w:sz w:val="28"/>
          <w:szCs w:val="28"/>
        </w:rPr>
      </w:pPr>
    </w:p>
    <w:p w:rsidR="004475EE" w:rsidRDefault="004475EE">
      <w:pPr>
        <w:spacing w:line="0" w:lineRule="atLeast"/>
        <w:rPr>
          <w:rFonts w:ascii="文鼎中圓" w:eastAsia="文鼎中圓" w:hAnsi="標楷體" w:cs="新細明體"/>
          <w:kern w:val="0"/>
          <w:sz w:val="28"/>
          <w:szCs w:val="28"/>
        </w:rPr>
      </w:pPr>
      <w:r>
        <w:rPr>
          <w:rFonts w:eastAsia="標楷體" w:hint="eastAsia"/>
          <w:sz w:val="28"/>
          <w:szCs w:val="28"/>
        </w:rPr>
        <w:t>將使用的衡量成果方式：</w:t>
      </w:r>
      <w:r w:rsidR="001F19C6" w:rsidRPr="008D0557">
        <w:rPr>
          <w:rFonts w:ascii="文鼎中圓" w:eastAsia="文鼎中圓" w:hAnsi="標楷體" w:cs="新細明體" w:hint="eastAsia"/>
          <w:kern w:val="0"/>
          <w:sz w:val="28"/>
          <w:szCs w:val="28"/>
        </w:rPr>
        <w:t>疾病預防與治療量尺</w:t>
      </w:r>
    </w:p>
    <w:p w:rsidR="008D0557" w:rsidRPr="008D0557" w:rsidRDefault="008D0557">
      <w:pPr>
        <w:spacing w:line="0" w:lineRule="atLeast"/>
        <w:rPr>
          <w:rFonts w:ascii="文鼎中圓" w:eastAsia="文鼎中圓" w:hAnsi="標楷體" w:cs="新細明體"/>
          <w:kern w:val="0"/>
          <w:sz w:val="28"/>
          <w:szCs w:val="28"/>
        </w:rPr>
      </w:pPr>
    </w:p>
    <w:p w:rsidR="004475EE" w:rsidRDefault="004475EE">
      <w:pPr>
        <w:rPr>
          <w:rFonts w:eastAsia="標楷體"/>
        </w:rPr>
      </w:pPr>
      <w:r>
        <w:rPr>
          <w:rFonts w:eastAsia="標楷體" w:hAnsi="Arial" w:hint="eastAsia"/>
          <w:sz w:val="28"/>
          <w:szCs w:val="28"/>
        </w:rPr>
        <w:t>初估</w:t>
      </w:r>
      <w:r>
        <w:rPr>
          <w:rFonts w:eastAsia="標楷體" w:hAnsi="Arial"/>
          <w:sz w:val="28"/>
          <w:szCs w:val="28"/>
        </w:rPr>
        <w:t>預算</w:t>
      </w:r>
      <w:r>
        <w:rPr>
          <w:rFonts w:eastAsia="標楷體" w:hAnsi="Arial"/>
        </w:rPr>
        <w:t>：</w:t>
      </w:r>
      <w:r>
        <w:rPr>
          <w:rFonts w:eastAsia="標楷體"/>
        </w:rPr>
        <w:t xml:space="preserve">          </w:t>
      </w:r>
      <w:r>
        <w:rPr>
          <w:rFonts w:eastAsia="標楷體" w:hAnsi="Arial"/>
          <w:sz w:val="28"/>
          <w:szCs w:val="28"/>
          <w:u w:val="single"/>
        </w:rPr>
        <w:t>購置項目</w:t>
      </w:r>
      <w:r>
        <w:rPr>
          <w:rFonts w:eastAsia="標楷體"/>
          <w:sz w:val="28"/>
          <w:szCs w:val="28"/>
          <w:u w:val="single"/>
        </w:rPr>
        <w:t>/</w:t>
      </w:r>
      <w:r>
        <w:rPr>
          <w:rFonts w:eastAsia="標楷體" w:hAnsi="Arial"/>
          <w:sz w:val="28"/>
          <w:szCs w:val="28"/>
          <w:u w:val="single"/>
        </w:rPr>
        <w:t>計劃費用</w:t>
      </w:r>
      <w:r>
        <w:rPr>
          <w:rFonts w:eastAsia="標楷體"/>
          <w:sz w:val="28"/>
          <w:szCs w:val="28"/>
        </w:rPr>
        <w:t xml:space="preserve">             </w:t>
      </w:r>
      <w:r>
        <w:rPr>
          <w:rFonts w:eastAsia="標楷體" w:hAnsi="Arial"/>
          <w:sz w:val="28"/>
          <w:szCs w:val="28"/>
          <w:u w:val="single"/>
        </w:rPr>
        <w:t>金額</w:t>
      </w:r>
      <w:r>
        <w:rPr>
          <w:rFonts w:eastAsia="標楷體"/>
          <w:sz w:val="28"/>
          <w:szCs w:val="28"/>
          <w:u w:val="single"/>
        </w:rPr>
        <w:t>(</w:t>
      </w:r>
      <w:r>
        <w:rPr>
          <w:rFonts w:eastAsia="標楷體" w:hAnsi="Arial"/>
          <w:sz w:val="28"/>
          <w:szCs w:val="28"/>
          <w:u w:val="single"/>
        </w:rPr>
        <w:t>新台幣</w:t>
      </w:r>
      <w:r>
        <w:rPr>
          <w:rFonts w:eastAsia="標楷體"/>
          <w:sz w:val="28"/>
          <w:szCs w:val="28"/>
          <w:u w:val="single"/>
        </w:rPr>
        <w:t>)</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1680"/>
        <w:gridCol w:w="1134"/>
        <w:gridCol w:w="1701"/>
        <w:gridCol w:w="2835"/>
        <w:gridCol w:w="1443"/>
      </w:tblGrid>
      <w:tr w:rsidR="003617D4" w:rsidRPr="004E00DE" w:rsidTr="00A00177">
        <w:tc>
          <w:tcPr>
            <w:tcW w:w="1439" w:type="dxa"/>
            <w:shd w:val="clear" w:color="auto" w:fill="auto"/>
            <w:vAlign w:val="center"/>
          </w:tcPr>
          <w:p w:rsidR="003617D4" w:rsidRPr="004E00DE" w:rsidRDefault="003617D4" w:rsidP="008D0557">
            <w:pPr>
              <w:spacing w:line="460" w:lineRule="exact"/>
              <w:jc w:val="center"/>
              <w:rPr>
                <w:rFonts w:eastAsia="標楷體"/>
                <w:b/>
                <w:sz w:val="22"/>
                <w:szCs w:val="22"/>
              </w:rPr>
            </w:pPr>
            <w:r w:rsidRPr="004E00DE">
              <w:rPr>
                <w:rFonts w:eastAsia="標楷體"/>
                <w:b/>
                <w:sz w:val="22"/>
                <w:szCs w:val="22"/>
              </w:rPr>
              <w:t>科</w:t>
            </w:r>
            <w:r w:rsidRPr="004E00DE">
              <w:rPr>
                <w:rFonts w:eastAsia="標楷體"/>
                <w:b/>
                <w:sz w:val="22"/>
                <w:szCs w:val="22"/>
              </w:rPr>
              <w:t xml:space="preserve">  </w:t>
            </w:r>
            <w:r w:rsidRPr="004E00DE">
              <w:rPr>
                <w:rFonts w:eastAsia="標楷體"/>
                <w:b/>
                <w:sz w:val="22"/>
                <w:szCs w:val="22"/>
              </w:rPr>
              <w:t>目</w:t>
            </w:r>
          </w:p>
        </w:tc>
        <w:tc>
          <w:tcPr>
            <w:tcW w:w="1680" w:type="dxa"/>
            <w:shd w:val="clear" w:color="auto" w:fill="auto"/>
            <w:vAlign w:val="center"/>
          </w:tcPr>
          <w:p w:rsidR="003617D4" w:rsidRPr="004E00DE" w:rsidRDefault="003617D4" w:rsidP="008D0557">
            <w:pPr>
              <w:spacing w:line="460" w:lineRule="exact"/>
              <w:jc w:val="center"/>
              <w:rPr>
                <w:rFonts w:eastAsia="標楷體"/>
                <w:b/>
                <w:sz w:val="22"/>
                <w:szCs w:val="22"/>
              </w:rPr>
            </w:pPr>
            <w:r w:rsidRPr="004E00DE">
              <w:rPr>
                <w:rFonts w:eastAsia="標楷體"/>
                <w:b/>
                <w:sz w:val="22"/>
                <w:szCs w:val="22"/>
              </w:rPr>
              <w:t>項</w:t>
            </w:r>
            <w:r w:rsidRPr="004E00DE">
              <w:rPr>
                <w:rFonts w:eastAsia="標楷體"/>
                <w:b/>
                <w:sz w:val="22"/>
                <w:szCs w:val="22"/>
              </w:rPr>
              <w:t xml:space="preserve">    </w:t>
            </w:r>
            <w:r w:rsidRPr="004E00DE">
              <w:rPr>
                <w:rFonts w:eastAsia="標楷體"/>
                <w:b/>
                <w:sz w:val="22"/>
                <w:szCs w:val="22"/>
              </w:rPr>
              <w:t>目</w:t>
            </w:r>
          </w:p>
        </w:tc>
        <w:tc>
          <w:tcPr>
            <w:tcW w:w="1134" w:type="dxa"/>
            <w:shd w:val="clear" w:color="auto" w:fill="auto"/>
            <w:vAlign w:val="center"/>
          </w:tcPr>
          <w:p w:rsidR="003617D4" w:rsidRPr="004E00DE" w:rsidRDefault="003617D4" w:rsidP="008D0557">
            <w:pPr>
              <w:spacing w:line="460" w:lineRule="exact"/>
              <w:jc w:val="center"/>
              <w:rPr>
                <w:rFonts w:eastAsia="標楷體"/>
                <w:b/>
                <w:sz w:val="22"/>
                <w:szCs w:val="22"/>
              </w:rPr>
            </w:pPr>
            <w:r w:rsidRPr="004E00DE">
              <w:rPr>
                <w:rFonts w:eastAsia="標楷體"/>
                <w:b/>
                <w:sz w:val="22"/>
                <w:szCs w:val="22"/>
              </w:rPr>
              <w:t>數</w:t>
            </w:r>
            <w:r w:rsidRPr="004E00DE">
              <w:rPr>
                <w:rFonts w:eastAsia="標楷體"/>
                <w:b/>
                <w:sz w:val="22"/>
                <w:szCs w:val="22"/>
              </w:rPr>
              <w:t xml:space="preserve"> </w:t>
            </w:r>
            <w:r w:rsidRPr="004E00DE">
              <w:rPr>
                <w:rFonts w:eastAsia="標楷體"/>
                <w:b/>
                <w:sz w:val="22"/>
                <w:szCs w:val="22"/>
              </w:rPr>
              <w:t>量</w:t>
            </w:r>
          </w:p>
        </w:tc>
        <w:tc>
          <w:tcPr>
            <w:tcW w:w="1701" w:type="dxa"/>
            <w:shd w:val="clear" w:color="auto" w:fill="auto"/>
            <w:vAlign w:val="center"/>
          </w:tcPr>
          <w:p w:rsidR="003617D4" w:rsidRPr="004E00DE" w:rsidRDefault="003617D4" w:rsidP="008D0557">
            <w:pPr>
              <w:spacing w:line="460" w:lineRule="exact"/>
              <w:jc w:val="center"/>
              <w:rPr>
                <w:rFonts w:eastAsia="標楷體"/>
                <w:b/>
                <w:sz w:val="22"/>
                <w:szCs w:val="22"/>
              </w:rPr>
            </w:pPr>
            <w:r w:rsidRPr="004E00DE">
              <w:rPr>
                <w:rFonts w:eastAsia="標楷體"/>
                <w:b/>
                <w:sz w:val="22"/>
                <w:szCs w:val="22"/>
              </w:rPr>
              <w:t>單</w:t>
            </w:r>
            <w:r w:rsidRPr="004E00DE">
              <w:rPr>
                <w:rFonts w:eastAsia="標楷體"/>
                <w:b/>
                <w:sz w:val="22"/>
                <w:szCs w:val="22"/>
              </w:rPr>
              <w:t xml:space="preserve"> </w:t>
            </w:r>
            <w:r w:rsidRPr="004E00DE">
              <w:rPr>
                <w:rFonts w:eastAsia="標楷體"/>
                <w:b/>
                <w:sz w:val="22"/>
                <w:szCs w:val="22"/>
              </w:rPr>
              <w:t>價</w:t>
            </w:r>
          </w:p>
        </w:tc>
        <w:tc>
          <w:tcPr>
            <w:tcW w:w="2835" w:type="dxa"/>
            <w:shd w:val="clear" w:color="auto" w:fill="auto"/>
            <w:vAlign w:val="center"/>
          </w:tcPr>
          <w:p w:rsidR="003617D4" w:rsidRPr="004E00DE" w:rsidRDefault="003617D4" w:rsidP="008D0557">
            <w:pPr>
              <w:spacing w:line="460" w:lineRule="exact"/>
              <w:jc w:val="center"/>
              <w:rPr>
                <w:rFonts w:eastAsia="標楷體"/>
                <w:b/>
                <w:sz w:val="22"/>
                <w:szCs w:val="22"/>
              </w:rPr>
            </w:pPr>
            <w:r w:rsidRPr="004E00DE">
              <w:rPr>
                <w:rFonts w:eastAsia="標楷體"/>
                <w:b/>
                <w:sz w:val="22"/>
                <w:szCs w:val="22"/>
              </w:rPr>
              <w:t>備</w:t>
            </w:r>
            <w:r w:rsidRPr="004E00DE">
              <w:rPr>
                <w:rFonts w:eastAsia="標楷體"/>
                <w:b/>
                <w:sz w:val="22"/>
                <w:szCs w:val="22"/>
              </w:rPr>
              <w:t xml:space="preserve">     </w:t>
            </w:r>
            <w:proofErr w:type="gramStart"/>
            <w:r w:rsidRPr="004E00DE">
              <w:rPr>
                <w:rFonts w:eastAsia="標楷體"/>
                <w:b/>
                <w:sz w:val="22"/>
                <w:szCs w:val="22"/>
              </w:rPr>
              <w:t>註</w:t>
            </w:r>
            <w:proofErr w:type="gramEnd"/>
          </w:p>
        </w:tc>
        <w:tc>
          <w:tcPr>
            <w:tcW w:w="1443" w:type="dxa"/>
            <w:shd w:val="clear" w:color="auto" w:fill="auto"/>
            <w:vAlign w:val="center"/>
          </w:tcPr>
          <w:p w:rsidR="003617D4" w:rsidRPr="004E00DE" w:rsidRDefault="003617D4" w:rsidP="008D0557">
            <w:pPr>
              <w:spacing w:line="460" w:lineRule="exact"/>
              <w:jc w:val="center"/>
              <w:rPr>
                <w:rFonts w:eastAsia="標楷體"/>
                <w:b/>
                <w:sz w:val="22"/>
                <w:szCs w:val="22"/>
              </w:rPr>
            </w:pPr>
            <w:r w:rsidRPr="004E00DE">
              <w:rPr>
                <w:rFonts w:eastAsia="標楷體"/>
                <w:b/>
                <w:sz w:val="22"/>
                <w:szCs w:val="22"/>
              </w:rPr>
              <w:t>合</w:t>
            </w:r>
            <w:r w:rsidRPr="004E00DE">
              <w:rPr>
                <w:rFonts w:eastAsia="標楷體"/>
                <w:b/>
                <w:sz w:val="22"/>
                <w:szCs w:val="22"/>
              </w:rPr>
              <w:t xml:space="preserve">  </w:t>
            </w:r>
            <w:r w:rsidRPr="004E00DE">
              <w:rPr>
                <w:rFonts w:eastAsia="標楷體"/>
                <w:b/>
                <w:sz w:val="22"/>
                <w:szCs w:val="22"/>
              </w:rPr>
              <w:t>計</w:t>
            </w:r>
          </w:p>
        </w:tc>
      </w:tr>
      <w:tr w:rsidR="003617D4" w:rsidRPr="004E00DE" w:rsidTr="00A00177">
        <w:trPr>
          <w:trHeight w:val="128"/>
        </w:trPr>
        <w:tc>
          <w:tcPr>
            <w:tcW w:w="1439" w:type="dxa"/>
            <w:shd w:val="clear" w:color="auto" w:fill="auto"/>
            <w:vAlign w:val="center"/>
          </w:tcPr>
          <w:p w:rsidR="003617D4" w:rsidRPr="008D0557" w:rsidRDefault="00A53893" w:rsidP="008D0557">
            <w:pPr>
              <w:spacing w:line="460" w:lineRule="exact"/>
              <w:jc w:val="center"/>
              <w:rPr>
                <w:rFonts w:ascii="文鼎中圓" w:eastAsia="文鼎中圓"/>
              </w:rPr>
            </w:pPr>
            <w:r w:rsidRPr="008D0557">
              <w:rPr>
                <w:rFonts w:ascii="文鼎中圓" w:eastAsia="文鼎中圓" w:hint="eastAsia"/>
              </w:rPr>
              <w:t>專案管理</w:t>
            </w:r>
            <w:r w:rsidR="003617D4" w:rsidRPr="008D0557">
              <w:rPr>
                <w:rFonts w:ascii="文鼎中圓" w:eastAsia="文鼎中圓" w:hint="eastAsia"/>
              </w:rPr>
              <w:t>費</w:t>
            </w:r>
          </w:p>
        </w:tc>
        <w:tc>
          <w:tcPr>
            <w:tcW w:w="1680" w:type="dxa"/>
            <w:shd w:val="clear" w:color="auto" w:fill="auto"/>
            <w:vAlign w:val="center"/>
          </w:tcPr>
          <w:p w:rsidR="003617D4" w:rsidRPr="008D0557" w:rsidRDefault="00A53893" w:rsidP="008D0557">
            <w:pPr>
              <w:spacing w:line="460" w:lineRule="exact"/>
              <w:ind w:leftChars="-67" w:left="-161"/>
              <w:jc w:val="center"/>
              <w:rPr>
                <w:rFonts w:ascii="文鼎中圓" w:eastAsia="文鼎中圓"/>
                <w:spacing w:val="-14"/>
              </w:rPr>
            </w:pPr>
            <w:r w:rsidRPr="008D0557">
              <w:rPr>
                <w:rFonts w:ascii="文鼎中圓" w:eastAsia="文鼎中圓" w:hint="eastAsia"/>
              </w:rPr>
              <w:t>工讀生</w:t>
            </w:r>
          </w:p>
        </w:tc>
        <w:tc>
          <w:tcPr>
            <w:tcW w:w="1134" w:type="dxa"/>
            <w:shd w:val="clear" w:color="auto" w:fill="auto"/>
            <w:vAlign w:val="center"/>
          </w:tcPr>
          <w:p w:rsidR="003617D4" w:rsidRPr="008D0557" w:rsidRDefault="00A53893" w:rsidP="008D0557">
            <w:pPr>
              <w:spacing w:line="460" w:lineRule="exact"/>
              <w:jc w:val="right"/>
              <w:rPr>
                <w:rFonts w:ascii="文鼎中圓" w:eastAsia="文鼎中圓"/>
              </w:rPr>
            </w:pPr>
            <w:r w:rsidRPr="008D0557">
              <w:rPr>
                <w:rFonts w:ascii="文鼎中圓" w:eastAsia="文鼎中圓" w:hint="eastAsia"/>
              </w:rPr>
              <w:t>6人</w:t>
            </w:r>
          </w:p>
        </w:tc>
        <w:tc>
          <w:tcPr>
            <w:tcW w:w="1701" w:type="dxa"/>
            <w:shd w:val="clear" w:color="auto" w:fill="auto"/>
            <w:vAlign w:val="center"/>
          </w:tcPr>
          <w:p w:rsidR="003617D4" w:rsidRPr="008D0557" w:rsidRDefault="00A53893" w:rsidP="008D0557">
            <w:pPr>
              <w:spacing w:line="460" w:lineRule="exact"/>
              <w:jc w:val="right"/>
              <w:rPr>
                <w:rFonts w:ascii="文鼎中圓" w:eastAsia="文鼎中圓"/>
              </w:rPr>
            </w:pPr>
            <w:r w:rsidRPr="008D0557">
              <w:rPr>
                <w:rFonts w:ascii="文鼎中圓" w:eastAsia="文鼎中圓" w:hint="eastAsia"/>
              </w:rPr>
              <w:t>150時/人</w:t>
            </w:r>
          </w:p>
        </w:tc>
        <w:tc>
          <w:tcPr>
            <w:tcW w:w="2835" w:type="dxa"/>
            <w:shd w:val="clear" w:color="auto" w:fill="auto"/>
            <w:vAlign w:val="center"/>
          </w:tcPr>
          <w:p w:rsidR="003617D4" w:rsidRPr="008D0557" w:rsidRDefault="00A53893" w:rsidP="008D0557">
            <w:pPr>
              <w:spacing w:line="460" w:lineRule="exact"/>
              <w:rPr>
                <w:rFonts w:ascii="文鼎中圓" w:eastAsia="文鼎中圓"/>
              </w:rPr>
            </w:pPr>
            <w:r w:rsidRPr="008D0557">
              <w:rPr>
                <w:rFonts w:ascii="文鼎中圓" w:eastAsia="文鼎中圓" w:hint="eastAsia"/>
              </w:rPr>
              <w:t>含</w:t>
            </w:r>
            <w:proofErr w:type="gramStart"/>
            <w:r w:rsidRPr="008D0557">
              <w:rPr>
                <w:rFonts w:ascii="文鼎中圓" w:eastAsia="文鼎中圓" w:hint="eastAsia"/>
              </w:rPr>
              <w:t>勞</w:t>
            </w:r>
            <w:proofErr w:type="gramEnd"/>
            <w:r w:rsidRPr="008D0557">
              <w:rPr>
                <w:rFonts w:ascii="文鼎中圓" w:eastAsia="文鼎中圓" w:hint="eastAsia"/>
              </w:rPr>
              <w:t>健保(155元/時)</w:t>
            </w:r>
          </w:p>
        </w:tc>
        <w:tc>
          <w:tcPr>
            <w:tcW w:w="1443" w:type="dxa"/>
            <w:shd w:val="clear" w:color="auto" w:fill="auto"/>
            <w:vAlign w:val="center"/>
          </w:tcPr>
          <w:p w:rsidR="003617D4" w:rsidRPr="008D0557" w:rsidRDefault="00A53893" w:rsidP="00A00177">
            <w:pPr>
              <w:spacing w:line="460" w:lineRule="exact"/>
              <w:jc w:val="right"/>
              <w:rPr>
                <w:rFonts w:ascii="文鼎中圓" w:eastAsia="文鼎中圓"/>
              </w:rPr>
            </w:pPr>
            <w:r w:rsidRPr="008D0557">
              <w:rPr>
                <w:rFonts w:ascii="文鼎中圓" w:eastAsia="文鼎中圓" w:hint="eastAsia"/>
              </w:rPr>
              <w:t>139,500</w:t>
            </w:r>
          </w:p>
        </w:tc>
      </w:tr>
      <w:tr w:rsidR="00280D84" w:rsidRPr="004E00DE" w:rsidTr="00A00177">
        <w:tc>
          <w:tcPr>
            <w:tcW w:w="1439" w:type="dxa"/>
            <w:vMerge w:val="restart"/>
            <w:shd w:val="clear" w:color="auto" w:fill="auto"/>
            <w:vAlign w:val="center"/>
          </w:tcPr>
          <w:p w:rsidR="00280D84" w:rsidRPr="008D0557" w:rsidRDefault="00280D84" w:rsidP="008D0557">
            <w:pPr>
              <w:spacing w:line="460" w:lineRule="exact"/>
              <w:jc w:val="center"/>
              <w:rPr>
                <w:rFonts w:ascii="文鼎中圓" w:eastAsia="文鼎中圓"/>
              </w:rPr>
            </w:pPr>
            <w:r w:rsidRPr="008D0557">
              <w:rPr>
                <w:rFonts w:ascii="文鼎中圓" w:eastAsia="文鼎中圓" w:hint="eastAsia"/>
              </w:rPr>
              <w:t>執行費用</w:t>
            </w:r>
          </w:p>
        </w:tc>
        <w:tc>
          <w:tcPr>
            <w:tcW w:w="1680" w:type="dxa"/>
            <w:shd w:val="clear" w:color="auto" w:fill="auto"/>
          </w:tcPr>
          <w:p w:rsidR="00280D84" w:rsidRPr="008D0557" w:rsidRDefault="00280D84" w:rsidP="008D0557">
            <w:pPr>
              <w:spacing w:line="460" w:lineRule="exact"/>
              <w:jc w:val="center"/>
              <w:rPr>
                <w:rFonts w:ascii="文鼎中圓" w:eastAsia="文鼎中圓"/>
              </w:rPr>
            </w:pPr>
            <w:r w:rsidRPr="008D0557">
              <w:rPr>
                <w:rFonts w:ascii="文鼎中圓" w:eastAsia="文鼎中圓" w:hint="eastAsia"/>
              </w:rPr>
              <w:t>印刷費</w:t>
            </w:r>
          </w:p>
        </w:tc>
        <w:tc>
          <w:tcPr>
            <w:tcW w:w="1134" w:type="dxa"/>
            <w:shd w:val="clear" w:color="auto" w:fill="auto"/>
          </w:tcPr>
          <w:p w:rsidR="00280D84" w:rsidRPr="008D0557" w:rsidRDefault="00280D84" w:rsidP="008D0557">
            <w:pPr>
              <w:spacing w:line="460" w:lineRule="exact"/>
              <w:jc w:val="right"/>
              <w:rPr>
                <w:rFonts w:ascii="文鼎中圓" w:eastAsia="文鼎中圓"/>
              </w:rPr>
            </w:pPr>
            <w:r w:rsidRPr="008D0557">
              <w:rPr>
                <w:rFonts w:ascii="文鼎中圓" w:eastAsia="文鼎中圓" w:hint="eastAsia"/>
              </w:rPr>
              <w:t>3批</w:t>
            </w:r>
          </w:p>
        </w:tc>
        <w:tc>
          <w:tcPr>
            <w:tcW w:w="1701" w:type="dxa"/>
            <w:shd w:val="clear" w:color="auto" w:fill="auto"/>
          </w:tcPr>
          <w:p w:rsidR="00280D84" w:rsidRPr="008D0557" w:rsidRDefault="00280D84" w:rsidP="00A00177">
            <w:pPr>
              <w:spacing w:line="460" w:lineRule="exact"/>
              <w:jc w:val="right"/>
              <w:rPr>
                <w:rFonts w:ascii="文鼎中圓" w:eastAsia="文鼎中圓"/>
              </w:rPr>
            </w:pPr>
            <w:r w:rsidRPr="008D0557">
              <w:rPr>
                <w:rFonts w:ascii="文鼎中圓" w:eastAsia="文鼎中圓" w:hint="eastAsia"/>
              </w:rPr>
              <w:t>3</w:t>
            </w:r>
            <w:r w:rsidR="00A00177">
              <w:rPr>
                <w:rFonts w:ascii="文鼎中圓" w:eastAsia="文鼎中圓" w:hint="eastAsia"/>
              </w:rPr>
              <w:t>5</w:t>
            </w:r>
            <w:r w:rsidRPr="008D0557">
              <w:rPr>
                <w:rFonts w:ascii="文鼎中圓" w:eastAsia="文鼎中圓" w:hint="eastAsia"/>
              </w:rPr>
              <w:t>,000元/批</w:t>
            </w:r>
          </w:p>
        </w:tc>
        <w:tc>
          <w:tcPr>
            <w:tcW w:w="2835" w:type="dxa"/>
            <w:shd w:val="clear" w:color="auto" w:fill="auto"/>
          </w:tcPr>
          <w:p w:rsidR="00280D84" w:rsidRPr="008D0557" w:rsidRDefault="00280D84" w:rsidP="008D0557">
            <w:pPr>
              <w:spacing w:line="460" w:lineRule="exact"/>
              <w:ind w:right="240"/>
              <w:rPr>
                <w:rFonts w:ascii="文鼎中圓" w:eastAsia="文鼎中圓"/>
              </w:rPr>
            </w:pPr>
            <w:r w:rsidRPr="008D0557">
              <w:rPr>
                <w:rFonts w:ascii="文鼎中圓" w:eastAsia="文鼎中圓" w:hint="eastAsia"/>
              </w:rPr>
              <w:t>證書、文宣海報等</w:t>
            </w:r>
          </w:p>
        </w:tc>
        <w:tc>
          <w:tcPr>
            <w:tcW w:w="1443" w:type="dxa"/>
            <w:shd w:val="clear" w:color="auto" w:fill="auto"/>
          </w:tcPr>
          <w:p w:rsidR="00280D84" w:rsidRPr="008D0557" w:rsidRDefault="00A00177" w:rsidP="008D0557">
            <w:pPr>
              <w:spacing w:line="460" w:lineRule="exact"/>
              <w:jc w:val="right"/>
              <w:rPr>
                <w:rFonts w:ascii="文鼎中圓" w:eastAsia="文鼎中圓"/>
              </w:rPr>
            </w:pPr>
            <w:r>
              <w:rPr>
                <w:rFonts w:ascii="文鼎中圓" w:eastAsia="文鼎中圓" w:hint="eastAsia"/>
              </w:rPr>
              <w:t>105</w:t>
            </w:r>
            <w:r w:rsidR="00280D84" w:rsidRPr="008D0557">
              <w:rPr>
                <w:rFonts w:ascii="文鼎中圓" w:eastAsia="文鼎中圓" w:hint="eastAsia"/>
              </w:rPr>
              <w:t>,000</w:t>
            </w:r>
          </w:p>
        </w:tc>
      </w:tr>
      <w:tr w:rsidR="00280D84" w:rsidRPr="004E00DE" w:rsidTr="00A00177">
        <w:tc>
          <w:tcPr>
            <w:tcW w:w="1439" w:type="dxa"/>
            <w:vMerge/>
            <w:shd w:val="clear" w:color="auto" w:fill="auto"/>
            <w:vAlign w:val="center"/>
          </w:tcPr>
          <w:p w:rsidR="00280D84" w:rsidRPr="008D0557" w:rsidRDefault="00280D84" w:rsidP="008D0557">
            <w:pPr>
              <w:spacing w:line="460" w:lineRule="exact"/>
              <w:jc w:val="center"/>
              <w:rPr>
                <w:rFonts w:ascii="文鼎中圓" w:eastAsia="文鼎中圓"/>
              </w:rPr>
            </w:pPr>
          </w:p>
        </w:tc>
        <w:tc>
          <w:tcPr>
            <w:tcW w:w="1680" w:type="dxa"/>
            <w:shd w:val="clear" w:color="auto" w:fill="auto"/>
          </w:tcPr>
          <w:p w:rsidR="00280D84" w:rsidRPr="008D0557" w:rsidRDefault="00280D84" w:rsidP="008D0557">
            <w:pPr>
              <w:spacing w:line="460" w:lineRule="exact"/>
              <w:jc w:val="center"/>
              <w:rPr>
                <w:rFonts w:ascii="文鼎中圓" w:eastAsia="文鼎中圓"/>
              </w:rPr>
            </w:pPr>
            <w:r w:rsidRPr="008D0557">
              <w:rPr>
                <w:rFonts w:ascii="文鼎中圓" w:eastAsia="文鼎中圓" w:hint="eastAsia"/>
              </w:rPr>
              <w:t>文具耗材</w:t>
            </w:r>
          </w:p>
        </w:tc>
        <w:tc>
          <w:tcPr>
            <w:tcW w:w="1134" w:type="dxa"/>
            <w:shd w:val="clear" w:color="auto" w:fill="auto"/>
          </w:tcPr>
          <w:p w:rsidR="00280D84" w:rsidRPr="008D0557" w:rsidRDefault="00280D84" w:rsidP="008D0557">
            <w:pPr>
              <w:spacing w:line="460" w:lineRule="exact"/>
              <w:jc w:val="right"/>
              <w:rPr>
                <w:rFonts w:ascii="文鼎中圓" w:eastAsia="文鼎中圓"/>
              </w:rPr>
            </w:pPr>
            <w:r w:rsidRPr="008D0557">
              <w:rPr>
                <w:rFonts w:ascii="文鼎中圓" w:eastAsia="文鼎中圓" w:hint="eastAsia"/>
              </w:rPr>
              <w:t>4批</w:t>
            </w:r>
          </w:p>
        </w:tc>
        <w:tc>
          <w:tcPr>
            <w:tcW w:w="1701" w:type="dxa"/>
            <w:shd w:val="clear" w:color="auto" w:fill="auto"/>
          </w:tcPr>
          <w:p w:rsidR="00280D84" w:rsidRPr="008D0557" w:rsidRDefault="00280D84" w:rsidP="00A00177">
            <w:pPr>
              <w:spacing w:line="460" w:lineRule="exact"/>
              <w:jc w:val="right"/>
              <w:rPr>
                <w:rFonts w:ascii="文鼎中圓" w:eastAsia="文鼎中圓"/>
              </w:rPr>
            </w:pPr>
            <w:r w:rsidRPr="008D0557">
              <w:rPr>
                <w:rFonts w:ascii="文鼎中圓" w:eastAsia="文鼎中圓" w:hint="eastAsia"/>
              </w:rPr>
              <w:t>2</w:t>
            </w:r>
            <w:r w:rsidR="00A00177">
              <w:rPr>
                <w:rFonts w:ascii="文鼎中圓" w:eastAsia="文鼎中圓" w:hint="eastAsia"/>
              </w:rPr>
              <w:t>6</w:t>
            </w:r>
            <w:r w:rsidRPr="008D0557">
              <w:rPr>
                <w:rFonts w:ascii="文鼎中圓" w:eastAsia="文鼎中圓" w:hint="eastAsia"/>
              </w:rPr>
              <w:t>,</w:t>
            </w:r>
            <w:r w:rsidR="00A00177">
              <w:rPr>
                <w:rFonts w:ascii="文鼎中圓" w:eastAsia="文鼎中圓" w:hint="eastAsia"/>
              </w:rPr>
              <w:t>000</w:t>
            </w:r>
            <w:r w:rsidRPr="008D0557">
              <w:rPr>
                <w:rFonts w:ascii="文鼎中圓" w:eastAsia="文鼎中圓" w:hint="eastAsia"/>
              </w:rPr>
              <w:t>元/批</w:t>
            </w:r>
          </w:p>
        </w:tc>
        <w:tc>
          <w:tcPr>
            <w:tcW w:w="2835" w:type="dxa"/>
            <w:shd w:val="clear" w:color="auto" w:fill="auto"/>
          </w:tcPr>
          <w:p w:rsidR="00280D84" w:rsidRPr="008D0557" w:rsidRDefault="00280D84" w:rsidP="008D0557">
            <w:pPr>
              <w:spacing w:line="460" w:lineRule="exact"/>
              <w:rPr>
                <w:rFonts w:ascii="文鼎中圓" w:eastAsia="文鼎中圓"/>
              </w:rPr>
            </w:pPr>
            <w:r w:rsidRPr="008D0557">
              <w:rPr>
                <w:rFonts w:ascii="文鼎中圓" w:eastAsia="文鼎中圓" w:hint="eastAsia"/>
              </w:rPr>
              <w:t>文具、光碟、電子耗材、教材製作等</w:t>
            </w:r>
          </w:p>
        </w:tc>
        <w:tc>
          <w:tcPr>
            <w:tcW w:w="1443" w:type="dxa"/>
            <w:shd w:val="clear" w:color="auto" w:fill="auto"/>
          </w:tcPr>
          <w:p w:rsidR="00280D84" w:rsidRPr="008D0557" w:rsidRDefault="00280D84" w:rsidP="00A00177">
            <w:pPr>
              <w:spacing w:line="460" w:lineRule="exact"/>
              <w:jc w:val="right"/>
              <w:rPr>
                <w:rFonts w:ascii="文鼎中圓" w:eastAsia="文鼎中圓"/>
              </w:rPr>
            </w:pPr>
            <w:r w:rsidRPr="008D0557">
              <w:rPr>
                <w:rFonts w:ascii="文鼎中圓" w:eastAsia="文鼎中圓" w:hint="eastAsia"/>
              </w:rPr>
              <w:t>10</w:t>
            </w:r>
            <w:r w:rsidR="00A00177">
              <w:rPr>
                <w:rFonts w:ascii="文鼎中圓" w:eastAsia="文鼎中圓" w:hint="eastAsia"/>
              </w:rPr>
              <w:t>4</w:t>
            </w:r>
            <w:r w:rsidRPr="008D0557">
              <w:rPr>
                <w:rFonts w:ascii="文鼎中圓" w:eastAsia="文鼎中圓" w:hint="eastAsia"/>
              </w:rPr>
              <w:t>,</w:t>
            </w:r>
            <w:r w:rsidR="00A00177">
              <w:rPr>
                <w:rFonts w:ascii="文鼎中圓" w:eastAsia="文鼎中圓" w:hint="eastAsia"/>
              </w:rPr>
              <w:t>0</w:t>
            </w:r>
            <w:r w:rsidRPr="008D0557">
              <w:rPr>
                <w:rFonts w:ascii="文鼎中圓" w:eastAsia="文鼎中圓" w:hint="eastAsia"/>
              </w:rPr>
              <w:t>00</w:t>
            </w:r>
          </w:p>
        </w:tc>
      </w:tr>
      <w:tr w:rsidR="00280D84" w:rsidRPr="004E00DE" w:rsidTr="00A00177">
        <w:tc>
          <w:tcPr>
            <w:tcW w:w="1439" w:type="dxa"/>
            <w:vMerge/>
            <w:shd w:val="clear" w:color="auto" w:fill="auto"/>
            <w:vAlign w:val="center"/>
          </w:tcPr>
          <w:p w:rsidR="00280D84" w:rsidRPr="008D0557" w:rsidRDefault="00280D84" w:rsidP="008D0557">
            <w:pPr>
              <w:spacing w:line="460" w:lineRule="exact"/>
              <w:jc w:val="center"/>
              <w:rPr>
                <w:rFonts w:ascii="文鼎中圓" w:eastAsia="文鼎中圓"/>
              </w:rPr>
            </w:pPr>
          </w:p>
        </w:tc>
        <w:tc>
          <w:tcPr>
            <w:tcW w:w="1680" w:type="dxa"/>
            <w:shd w:val="clear" w:color="auto" w:fill="auto"/>
          </w:tcPr>
          <w:p w:rsidR="00280D84" w:rsidRPr="008D0557" w:rsidRDefault="00280D84" w:rsidP="008D0557">
            <w:pPr>
              <w:spacing w:line="460" w:lineRule="exact"/>
              <w:jc w:val="center"/>
              <w:rPr>
                <w:rFonts w:ascii="文鼎中圓" w:eastAsia="文鼎中圓"/>
              </w:rPr>
            </w:pPr>
            <w:r w:rsidRPr="008D0557">
              <w:rPr>
                <w:rFonts w:ascii="文鼎中圓" w:eastAsia="文鼎中圓" w:hint="eastAsia"/>
              </w:rPr>
              <w:t>郵電費</w:t>
            </w:r>
          </w:p>
        </w:tc>
        <w:tc>
          <w:tcPr>
            <w:tcW w:w="1134" w:type="dxa"/>
            <w:shd w:val="clear" w:color="auto" w:fill="auto"/>
          </w:tcPr>
          <w:p w:rsidR="00280D84" w:rsidRPr="008D0557" w:rsidRDefault="00280D84" w:rsidP="008D0557">
            <w:pPr>
              <w:spacing w:line="460" w:lineRule="exact"/>
              <w:jc w:val="right"/>
              <w:rPr>
                <w:rFonts w:ascii="文鼎中圓" w:eastAsia="文鼎中圓"/>
              </w:rPr>
            </w:pPr>
            <w:r w:rsidRPr="008D0557">
              <w:rPr>
                <w:rFonts w:ascii="文鼎中圓" w:eastAsia="文鼎中圓" w:hint="eastAsia"/>
              </w:rPr>
              <w:t>3批</w:t>
            </w:r>
          </w:p>
        </w:tc>
        <w:tc>
          <w:tcPr>
            <w:tcW w:w="1701" w:type="dxa"/>
            <w:shd w:val="clear" w:color="auto" w:fill="auto"/>
          </w:tcPr>
          <w:p w:rsidR="00280D84" w:rsidRPr="008D0557" w:rsidRDefault="00280D84" w:rsidP="008D0557">
            <w:pPr>
              <w:spacing w:line="460" w:lineRule="exact"/>
              <w:jc w:val="right"/>
              <w:rPr>
                <w:rFonts w:ascii="文鼎中圓" w:eastAsia="文鼎中圓"/>
              </w:rPr>
            </w:pPr>
            <w:r w:rsidRPr="008D0557">
              <w:rPr>
                <w:rFonts w:ascii="文鼎中圓" w:eastAsia="文鼎中圓" w:hint="eastAsia"/>
              </w:rPr>
              <w:t>15,000元/批</w:t>
            </w:r>
          </w:p>
        </w:tc>
        <w:tc>
          <w:tcPr>
            <w:tcW w:w="2835" w:type="dxa"/>
            <w:shd w:val="clear" w:color="auto" w:fill="auto"/>
          </w:tcPr>
          <w:p w:rsidR="00280D84" w:rsidRPr="008D0557" w:rsidRDefault="00280D84" w:rsidP="008D0557">
            <w:pPr>
              <w:spacing w:line="460" w:lineRule="exact"/>
              <w:rPr>
                <w:rFonts w:ascii="文鼎中圓" w:eastAsia="文鼎中圓"/>
              </w:rPr>
            </w:pPr>
            <w:r w:rsidRPr="008D0557">
              <w:rPr>
                <w:rFonts w:ascii="文鼎中圓" w:eastAsia="文鼎中圓" w:hint="eastAsia"/>
              </w:rPr>
              <w:t>聯絡、寄送證書或文宣等</w:t>
            </w:r>
          </w:p>
        </w:tc>
        <w:tc>
          <w:tcPr>
            <w:tcW w:w="1443" w:type="dxa"/>
            <w:shd w:val="clear" w:color="auto" w:fill="auto"/>
          </w:tcPr>
          <w:p w:rsidR="00280D84" w:rsidRPr="008D0557" w:rsidRDefault="00280D84" w:rsidP="008D0557">
            <w:pPr>
              <w:spacing w:line="460" w:lineRule="exact"/>
              <w:jc w:val="right"/>
              <w:rPr>
                <w:rFonts w:ascii="文鼎中圓" w:eastAsia="文鼎中圓"/>
              </w:rPr>
            </w:pPr>
            <w:r w:rsidRPr="008D0557">
              <w:rPr>
                <w:rFonts w:ascii="文鼎中圓" w:eastAsia="文鼎中圓" w:hint="eastAsia"/>
              </w:rPr>
              <w:t>45,000</w:t>
            </w:r>
          </w:p>
        </w:tc>
      </w:tr>
      <w:tr w:rsidR="00280D84" w:rsidRPr="004E00DE" w:rsidTr="00A00177">
        <w:tc>
          <w:tcPr>
            <w:tcW w:w="1439" w:type="dxa"/>
            <w:vMerge/>
            <w:shd w:val="clear" w:color="auto" w:fill="auto"/>
            <w:vAlign w:val="center"/>
          </w:tcPr>
          <w:p w:rsidR="00280D84" w:rsidRPr="008D0557" w:rsidRDefault="00280D84" w:rsidP="008D0557">
            <w:pPr>
              <w:spacing w:line="460" w:lineRule="exact"/>
              <w:jc w:val="center"/>
              <w:rPr>
                <w:rFonts w:ascii="文鼎中圓" w:eastAsia="文鼎中圓"/>
              </w:rPr>
            </w:pPr>
          </w:p>
        </w:tc>
        <w:tc>
          <w:tcPr>
            <w:tcW w:w="1680" w:type="dxa"/>
            <w:shd w:val="clear" w:color="auto" w:fill="auto"/>
          </w:tcPr>
          <w:p w:rsidR="00280D84" w:rsidRPr="008D0557" w:rsidRDefault="00280D84" w:rsidP="008D0557">
            <w:pPr>
              <w:spacing w:line="460" w:lineRule="exact"/>
              <w:jc w:val="center"/>
              <w:rPr>
                <w:rFonts w:ascii="文鼎中圓" w:eastAsia="文鼎中圓"/>
              </w:rPr>
            </w:pPr>
            <w:r w:rsidRPr="008D0557">
              <w:rPr>
                <w:rFonts w:ascii="文鼎中圓" w:eastAsia="文鼎中圓" w:hint="eastAsia"/>
              </w:rPr>
              <w:t>專業諮詢費</w:t>
            </w:r>
          </w:p>
        </w:tc>
        <w:tc>
          <w:tcPr>
            <w:tcW w:w="1134" w:type="dxa"/>
            <w:shd w:val="clear" w:color="auto" w:fill="auto"/>
          </w:tcPr>
          <w:p w:rsidR="00280D84" w:rsidRPr="008D0557" w:rsidRDefault="00280D84" w:rsidP="008D0557">
            <w:pPr>
              <w:spacing w:line="460" w:lineRule="exact"/>
              <w:jc w:val="right"/>
              <w:rPr>
                <w:rFonts w:ascii="文鼎中圓" w:eastAsia="文鼎中圓"/>
              </w:rPr>
            </w:pPr>
            <w:r w:rsidRPr="008D0557">
              <w:rPr>
                <w:rFonts w:ascii="文鼎中圓" w:eastAsia="文鼎中圓" w:hint="eastAsia"/>
              </w:rPr>
              <w:t>24堂</w:t>
            </w:r>
          </w:p>
        </w:tc>
        <w:tc>
          <w:tcPr>
            <w:tcW w:w="1701" w:type="dxa"/>
            <w:shd w:val="clear" w:color="auto" w:fill="auto"/>
          </w:tcPr>
          <w:p w:rsidR="00280D84" w:rsidRPr="008D0557" w:rsidRDefault="00280D84" w:rsidP="008D0557">
            <w:pPr>
              <w:spacing w:line="460" w:lineRule="exact"/>
              <w:jc w:val="right"/>
              <w:rPr>
                <w:rFonts w:ascii="文鼎中圓" w:eastAsia="文鼎中圓"/>
              </w:rPr>
            </w:pPr>
            <w:r w:rsidRPr="008D0557">
              <w:rPr>
                <w:rFonts w:ascii="文鼎中圓" w:eastAsia="文鼎中圓" w:hint="eastAsia"/>
              </w:rPr>
              <w:t>2,000元/堂</w:t>
            </w:r>
          </w:p>
        </w:tc>
        <w:tc>
          <w:tcPr>
            <w:tcW w:w="2835" w:type="dxa"/>
            <w:shd w:val="clear" w:color="auto" w:fill="auto"/>
          </w:tcPr>
          <w:p w:rsidR="00280D84" w:rsidRPr="008D0557" w:rsidRDefault="00280D84" w:rsidP="008D0557">
            <w:pPr>
              <w:spacing w:line="460" w:lineRule="exact"/>
              <w:rPr>
                <w:rFonts w:ascii="文鼎中圓" w:eastAsia="文鼎中圓"/>
              </w:rPr>
            </w:pPr>
            <w:r w:rsidRPr="008D0557">
              <w:rPr>
                <w:rFonts w:ascii="文鼎中圓" w:eastAsia="文鼎中圓" w:hint="eastAsia"/>
              </w:rPr>
              <w:t>24堂課</w:t>
            </w:r>
          </w:p>
          <w:p w:rsidR="00280D84" w:rsidRPr="008D0557" w:rsidRDefault="00280D84" w:rsidP="008D0557">
            <w:pPr>
              <w:spacing w:line="460" w:lineRule="exact"/>
              <w:rPr>
                <w:rFonts w:ascii="文鼎中圓" w:eastAsia="文鼎中圓"/>
              </w:rPr>
            </w:pPr>
            <w:proofErr w:type="gramStart"/>
            <w:r w:rsidRPr="008D0557">
              <w:rPr>
                <w:rFonts w:ascii="文鼎中圓" w:eastAsia="文鼎中圓" w:hint="eastAsia"/>
              </w:rPr>
              <w:t>每堂需3小時</w:t>
            </w:r>
            <w:proofErr w:type="gramEnd"/>
            <w:r w:rsidRPr="008D0557">
              <w:rPr>
                <w:rFonts w:ascii="文鼎中圓" w:eastAsia="文鼎中圓" w:hint="eastAsia"/>
              </w:rPr>
              <w:t>錄製</w:t>
            </w:r>
          </w:p>
        </w:tc>
        <w:tc>
          <w:tcPr>
            <w:tcW w:w="1443" w:type="dxa"/>
            <w:shd w:val="clear" w:color="auto" w:fill="auto"/>
          </w:tcPr>
          <w:p w:rsidR="00280D84" w:rsidRPr="008D0557" w:rsidRDefault="00280D84" w:rsidP="008D0557">
            <w:pPr>
              <w:spacing w:line="460" w:lineRule="exact"/>
              <w:jc w:val="right"/>
              <w:rPr>
                <w:rFonts w:ascii="文鼎中圓" w:eastAsia="文鼎中圓"/>
              </w:rPr>
            </w:pPr>
            <w:r w:rsidRPr="008D0557">
              <w:rPr>
                <w:rFonts w:ascii="文鼎中圓" w:eastAsia="文鼎中圓" w:hint="eastAsia"/>
              </w:rPr>
              <w:t>48,000</w:t>
            </w:r>
          </w:p>
        </w:tc>
      </w:tr>
      <w:tr w:rsidR="00280D84" w:rsidRPr="004E00DE" w:rsidTr="00A00177">
        <w:tc>
          <w:tcPr>
            <w:tcW w:w="1439" w:type="dxa"/>
            <w:vMerge/>
            <w:shd w:val="clear" w:color="auto" w:fill="auto"/>
            <w:vAlign w:val="center"/>
          </w:tcPr>
          <w:p w:rsidR="00280D84" w:rsidRPr="008D0557" w:rsidRDefault="00280D84" w:rsidP="008D0557">
            <w:pPr>
              <w:spacing w:line="460" w:lineRule="exact"/>
              <w:jc w:val="center"/>
              <w:rPr>
                <w:rFonts w:ascii="文鼎中圓" w:eastAsia="文鼎中圓"/>
              </w:rPr>
            </w:pPr>
          </w:p>
        </w:tc>
        <w:tc>
          <w:tcPr>
            <w:tcW w:w="1680" w:type="dxa"/>
            <w:shd w:val="clear" w:color="auto" w:fill="auto"/>
          </w:tcPr>
          <w:p w:rsidR="00280D84" w:rsidRPr="008D0557" w:rsidRDefault="00280D84" w:rsidP="008D0557">
            <w:pPr>
              <w:spacing w:line="460" w:lineRule="exact"/>
              <w:jc w:val="center"/>
              <w:rPr>
                <w:rFonts w:ascii="文鼎中圓" w:eastAsia="文鼎中圓"/>
              </w:rPr>
            </w:pPr>
            <w:r w:rsidRPr="008D0557">
              <w:rPr>
                <w:rFonts w:ascii="文鼎中圓" w:eastAsia="文鼎中圓" w:hint="eastAsia"/>
              </w:rPr>
              <w:t>講師費</w:t>
            </w:r>
          </w:p>
        </w:tc>
        <w:tc>
          <w:tcPr>
            <w:tcW w:w="1134" w:type="dxa"/>
            <w:shd w:val="clear" w:color="auto" w:fill="auto"/>
          </w:tcPr>
          <w:p w:rsidR="00280D84" w:rsidRPr="008D0557" w:rsidRDefault="00280D84" w:rsidP="008D0557">
            <w:pPr>
              <w:spacing w:line="460" w:lineRule="exact"/>
              <w:jc w:val="right"/>
              <w:rPr>
                <w:rFonts w:ascii="文鼎中圓" w:eastAsia="文鼎中圓"/>
              </w:rPr>
            </w:pPr>
            <w:r w:rsidRPr="008D0557">
              <w:rPr>
                <w:rFonts w:ascii="文鼎中圓" w:eastAsia="文鼎中圓" w:hint="eastAsia"/>
              </w:rPr>
              <w:t>72時</w:t>
            </w:r>
          </w:p>
        </w:tc>
        <w:tc>
          <w:tcPr>
            <w:tcW w:w="1701" w:type="dxa"/>
            <w:shd w:val="clear" w:color="auto" w:fill="auto"/>
          </w:tcPr>
          <w:p w:rsidR="00280D84" w:rsidRPr="008D0557" w:rsidRDefault="00280D84" w:rsidP="008D0557">
            <w:pPr>
              <w:spacing w:line="460" w:lineRule="exact"/>
              <w:jc w:val="right"/>
              <w:rPr>
                <w:rFonts w:ascii="文鼎中圓" w:eastAsia="文鼎中圓"/>
              </w:rPr>
            </w:pPr>
            <w:r w:rsidRPr="008D0557">
              <w:rPr>
                <w:rFonts w:ascii="文鼎中圓" w:eastAsia="文鼎中圓" w:hint="eastAsia"/>
              </w:rPr>
              <w:t>1,600元/時</w:t>
            </w:r>
          </w:p>
        </w:tc>
        <w:tc>
          <w:tcPr>
            <w:tcW w:w="2835" w:type="dxa"/>
            <w:shd w:val="clear" w:color="auto" w:fill="auto"/>
          </w:tcPr>
          <w:p w:rsidR="00280D84" w:rsidRPr="008D0557" w:rsidRDefault="00280D84" w:rsidP="00E83B6E">
            <w:pPr>
              <w:spacing w:line="460" w:lineRule="exact"/>
              <w:rPr>
                <w:rFonts w:ascii="文鼎中圓" w:eastAsia="文鼎中圓"/>
              </w:rPr>
            </w:pPr>
          </w:p>
        </w:tc>
        <w:tc>
          <w:tcPr>
            <w:tcW w:w="1443" w:type="dxa"/>
            <w:shd w:val="clear" w:color="auto" w:fill="auto"/>
          </w:tcPr>
          <w:p w:rsidR="00280D84" w:rsidRPr="008D0557" w:rsidRDefault="00280D84" w:rsidP="008D0557">
            <w:pPr>
              <w:spacing w:line="460" w:lineRule="exact"/>
              <w:jc w:val="right"/>
              <w:rPr>
                <w:rFonts w:ascii="文鼎中圓" w:eastAsia="文鼎中圓"/>
              </w:rPr>
            </w:pPr>
            <w:r w:rsidRPr="008D0557">
              <w:rPr>
                <w:rFonts w:ascii="文鼎中圓" w:eastAsia="文鼎中圓" w:hint="eastAsia"/>
              </w:rPr>
              <w:t>115,200</w:t>
            </w:r>
          </w:p>
        </w:tc>
      </w:tr>
      <w:tr w:rsidR="00280D84" w:rsidRPr="004E00DE" w:rsidTr="00A00177">
        <w:tc>
          <w:tcPr>
            <w:tcW w:w="1439" w:type="dxa"/>
            <w:vMerge/>
            <w:shd w:val="clear" w:color="auto" w:fill="auto"/>
            <w:vAlign w:val="center"/>
          </w:tcPr>
          <w:p w:rsidR="00280D84" w:rsidRPr="008D0557" w:rsidRDefault="00280D84" w:rsidP="008D0557">
            <w:pPr>
              <w:spacing w:line="460" w:lineRule="exact"/>
              <w:jc w:val="center"/>
              <w:rPr>
                <w:rFonts w:ascii="文鼎中圓" w:eastAsia="文鼎中圓"/>
              </w:rPr>
            </w:pPr>
          </w:p>
        </w:tc>
        <w:tc>
          <w:tcPr>
            <w:tcW w:w="1680" w:type="dxa"/>
            <w:shd w:val="clear" w:color="auto" w:fill="auto"/>
          </w:tcPr>
          <w:p w:rsidR="00280D84" w:rsidRPr="008D0557" w:rsidRDefault="00280D84" w:rsidP="008D0557">
            <w:pPr>
              <w:spacing w:line="460" w:lineRule="exact"/>
              <w:jc w:val="center"/>
              <w:rPr>
                <w:rFonts w:ascii="文鼎中圓" w:eastAsia="文鼎中圓"/>
              </w:rPr>
            </w:pPr>
            <w:r w:rsidRPr="008D0557">
              <w:rPr>
                <w:rFonts w:ascii="文鼎中圓" w:eastAsia="文鼎中圓" w:hint="eastAsia"/>
              </w:rPr>
              <w:t>交通費</w:t>
            </w:r>
          </w:p>
        </w:tc>
        <w:tc>
          <w:tcPr>
            <w:tcW w:w="1134" w:type="dxa"/>
            <w:shd w:val="clear" w:color="auto" w:fill="auto"/>
          </w:tcPr>
          <w:p w:rsidR="00280D84" w:rsidRPr="008D0557" w:rsidRDefault="00280D84" w:rsidP="008D0557">
            <w:pPr>
              <w:spacing w:line="460" w:lineRule="exact"/>
              <w:jc w:val="right"/>
              <w:rPr>
                <w:rFonts w:ascii="文鼎中圓" w:eastAsia="文鼎中圓"/>
              </w:rPr>
            </w:pPr>
            <w:r w:rsidRPr="008D0557">
              <w:rPr>
                <w:rFonts w:ascii="文鼎中圓" w:eastAsia="文鼎中圓" w:hint="eastAsia"/>
              </w:rPr>
              <w:t>1人</w:t>
            </w:r>
          </w:p>
        </w:tc>
        <w:tc>
          <w:tcPr>
            <w:tcW w:w="1701" w:type="dxa"/>
            <w:shd w:val="clear" w:color="auto" w:fill="auto"/>
          </w:tcPr>
          <w:p w:rsidR="00280D84" w:rsidRPr="008D0557" w:rsidRDefault="00A00177" w:rsidP="00A00177">
            <w:pPr>
              <w:spacing w:line="460" w:lineRule="exact"/>
              <w:jc w:val="right"/>
              <w:rPr>
                <w:rFonts w:ascii="文鼎中圓" w:eastAsia="文鼎中圓"/>
              </w:rPr>
            </w:pPr>
            <w:r>
              <w:rPr>
                <w:rFonts w:ascii="文鼎中圓" w:eastAsia="文鼎中圓" w:hint="eastAsia"/>
              </w:rPr>
              <w:t>10</w:t>
            </w:r>
            <w:r w:rsidR="00280D84" w:rsidRPr="008D0557">
              <w:rPr>
                <w:rFonts w:ascii="文鼎中圓" w:eastAsia="文鼎中圓" w:hint="eastAsia"/>
              </w:rPr>
              <w:t>,</w:t>
            </w:r>
            <w:r>
              <w:rPr>
                <w:rFonts w:ascii="文鼎中圓" w:eastAsia="文鼎中圓" w:hint="eastAsia"/>
              </w:rPr>
              <w:t>000</w:t>
            </w:r>
            <w:r w:rsidR="00280D84" w:rsidRPr="008D0557">
              <w:rPr>
                <w:rFonts w:ascii="文鼎中圓" w:eastAsia="文鼎中圓" w:hint="eastAsia"/>
              </w:rPr>
              <w:t>元/人</w:t>
            </w:r>
          </w:p>
        </w:tc>
        <w:tc>
          <w:tcPr>
            <w:tcW w:w="2835" w:type="dxa"/>
            <w:shd w:val="clear" w:color="auto" w:fill="auto"/>
          </w:tcPr>
          <w:p w:rsidR="00E83B6E" w:rsidRPr="008D0557" w:rsidRDefault="00E83B6E" w:rsidP="00E83B6E">
            <w:pPr>
              <w:spacing w:line="460" w:lineRule="exact"/>
              <w:rPr>
                <w:rFonts w:ascii="文鼎中圓" w:eastAsia="文鼎中圓"/>
              </w:rPr>
            </w:pPr>
            <w:proofErr w:type="gramStart"/>
            <w:r w:rsidRPr="008D0557">
              <w:rPr>
                <w:rFonts w:ascii="文鼎中圓" w:eastAsia="文鼎中圓" w:hint="eastAsia"/>
              </w:rPr>
              <w:t>慈大</w:t>
            </w:r>
            <w:proofErr w:type="gramEnd"/>
            <w:r w:rsidRPr="008D0557">
              <w:rPr>
                <w:rFonts w:ascii="文鼎中圓" w:eastAsia="文鼎中圓" w:hint="eastAsia"/>
              </w:rPr>
              <w:t xml:space="preserve"> 蔡娟秀老師</w:t>
            </w:r>
          </w:p>
          <w:p w:rsidR="00E83B6E" w:rsidRPr="008D0557" w:rsidRDefault="00E83B6E" w:rsidP="00E83B6E">
            <w:pPr>
              <w:spacing w:line="460" w:lineRule="exact"/>
              <w:rPr>
                <w:rFonts w:ascii="文鼎中圓" w:eastAsia="文鼎中圓"/>
              </w:rPr>
            </w:pPr>
            <w:r w:rsidRPr="008D0557">
              <w:rPr>
                <w:rFonts w:ascii="文鼎中圓" w:eastAsia="文鼎中圓" w:hint="eastAsia"/>
              </w:rPr>
              <w:t>花蓮-台北(普悠</w:t>
            </w:r>
            <w:proofErr w:type="gramStart"/>
            <w:r w:rsidRPr="008D0557">
              <w:rPr>
                <w:rFonts w:ascii="文鼎中圓" w:eastAsia="文鼎中圓" w:hint="eastAsia"/>
              </w:rPr>
              <w:t>瑪</w:t>
            </w:r>
            <w:proofErr w:type="gramEnd"/>
            <w:r w:rsidRPr="008D0557">
              <w:rPr>
                <w:rFonts w:ascii="文鼎中圓" w:eastAsia="文鼎中圓" w:hint="eastAsia"/>
              </w:rPr>
              <w:t>)</w:t>
            </w:r>
          </w:p>
          <w:p w:rsidR="00280D84" w:rsidRPr="008D0557" w:rsidRDefault="00E83B6E" w:rsidP="00E83B6E">
            <w:pPr>
              <w:spacing w:line="460" w:lineRule="exact"/>
              <w:rPr>
                <w:rFonts w:ascii="文鼎中圓" w:eastAsia="文鼎中圓"/>
              </w:rPr>
            </w:pPr>
            <w:r w:rsidRPr="008D0557">
              <w:rPr>
                <w:rFonts w:ascii="文鼎中圓" w:eastAsia="文鼎中圓" w:hint="eastAsia"/>
              </w:rPr>
              <w:t>台北-台南(高鐵)</w:t>
            </w:r>
          </w:p>
        </w:tc>
        <w:tc>
          <w:tcPr>
            <w:tcW w:w="1443" w:type="dxa"/>
            <w:shd w:val="clear" w:color="auto" w:fill="auto"/>
          </w:tcPr>
          <w:p w:rsidR="00280D84" w:rsidRPr="008D0557" w:rsidRDefault="00A00177" w:rsidP="00A00177">
            <w:pPr>
              <w:spacing w:line="460" w:lineRule="exact"/>
              <w:jc w:val="right"/>
              <w:rPr>
                <w:rFonts w:ascii="文鼎中圓" w:eastAsia="文鼎中圓"/>
              </w:rPr>
            </w:pPr>
            <w:r>
              <w:rPr>
                <w:rFonts w:ascii="文鼎中圓" w:eastAsia="文鼎中圓" w:hint="eastAsia"/>
              </w:rPr>
              <w:t>10</w:t>
            </w:r>
            <w:r w:rsidR="00280D84" w:rsidRPr="008D0557">
              <w:rPr>
                <w:rFonts w:ascii="文鼎中圓" w:eastAsia="文鼎中圓" w:hint="eastAsia"/>
              </w:rPr>
              <w:t>,</w:t>
            </w:r>
            <w:r>
              <w:rPr>
                <w:rFonts w:ascii="文鼎中圓" w:eastAsia="文鼎中圓" w:hint="eastAsia"/>
              </w:rPr>
              <w:t>000</w:t>
            </w:r>
          </w:p>
        </w:tc>
      </w:tr>
      <w:tr w:rsidR="00280D84" w:rsidRPr="004E00DE" w:rsidTr="00A00177">
        <w:tc>
          <w:tcPr>
            <w:tcW w:w="1439" w:type="dxa"/>
            <w:vMerge/>
            <w:shd w:val="clear" w:color="auto" w:fill="auto"/>
            <w:vAlign w:val="center"/>
          </w:tcPr>
          <w:p w:rsidR="00280D84" w:rsidRPr="008D0557" w:rsidRDefault="00280D84" w:rsidP="008D0557">
            <w:pPr>
              <w:spacing w:line="460" w:lineRule="exact"/>
              <w:jc w:val="center"/>
              <w:rPr>
                <w:rFonts w:ascii="文鼎中圓" w:eastAsia="文鼎中圓"/>
              </w:rPr>
            </w:pPr>
          </w:p>
        </w:tc>
        <w:tc>
          <w:tcPr>
            <w:tcW w:w="1680" w:type="dxa"/>
            <w:shd w:val="clear" w:color="auto" w:fill="auto"/>
          </w:tcPr>
          <w:p w:rsidR="00280D84" w:rsidRPr="008D0557" w:rsidRDefault="00280D84" w:rsidP="008D0557">
            <w:pPr>
              <w:spacing w:line="460" w:lineRule="exact"/>
              <w:jc w:val="center"/>
              <w:rPr>
                <w:rFonts w:ascii="文鼎中圓" w:eastAsia="文鼎中圓"/>
              </w:rPr>
            </w:pPr>
            <w:r w:rsidRPr="008D0557">
              <w:rPr>
                <w:rFonts w:ascii="文鼎中圓" w:eastAsia="文鼎中圓" w:hint="eastAsia"/>
              </w:rPr>
              <w:t>餐費</w:t>
            </w:r>
          </w:p>
        </w:tc>
        <w:tc>
          <w:tcPr>
            <w:tcW w:w="1134" w:type="dxa"/>
            <w:shd w:val="clear" w:color="auto" w:fill="auto"/>
          </w:tcPr>
          <w:p w:rsidR="00280D84" w:rsidRPr="008D0557" w:rsidRDefault="00280D84" w:rsidP="008D0557">
            <w:pPr>
              <w:spacing w:line="460" w:lineRule="exact"/>
              <w:jc w:val="right"/>
              <w:rPr>
                <w:rFonts w:ascii="文鼎中圓" w:eastAsia="文鼎中圓"/>
              </w:rPr>
            </w:pPr>
            <w:r w:rsidRPr="008D0557">
              <w:rPr>
                <w:rFonts w:ascii="文鼎中圓" w:eastAsia="文鼎中圓" w:hint="eastAsia"/>
              </w:rPr>
              <w:t>240人次</w:t>
            </w:r>
          </w:p>
        </w:tc>
        <w:tc>
          <w:tcPr>
            <w:tcW w:w="1701" w:type="dxa"/>
            <w:shd w:val="clear" w:color="auto" w:fill="auto"/>
          </w:tcPr>
          <w:p w:rsidR="00280D84" w:rsidRPr="008D0557" w:rsidRDefault="00280D84" w:rsidP="008D0557">
            <w:pPr>
              <w:spacing w:line="460" w:lineRule="exact"/>
              <w:jc w:val="right"/>
              <w:rPr>
                <w:rFonts w:ascii="文鼎中圓" w:eastAsia="文鼎中圓"/>
              </w:rPr>
            </w:pPr>
            <w:r w:rsidRPr="008D0557">
              <w:rPr>
                <w:rFonts w:ascii="文鼎中圓" w:eastAsia="文鼎中圓" w:hint="eastAsia"/>
              </w:rPr>
              <w:t>80元/人次</w:t>
            </w:r>
          </w:p>
        </w:tc>
        <w:tc>
          <w:tcPr>
            <w:tcW w:w="2835" w:type="dxa"/>
            <w:shd w:val="clear" w:color="auto" w:fill="auto"/>
            <w:vAlign w:val="center"/>
          </w:tcPr>
          <w:p w:rsidR="00280D84" w:rsidRPr="008D0557" w:rsidRDefault="00E83B6E" w:rsidP="008D0557">
            <w:pPr>
              <w:spacing w:line="460" w:lineRule="exact"/>
              <w:jc w:val="both"/>
              <w:rPr>
                <w:rFonts w:ascii="文鼎中圓" w:eastAsia="文鼎中圓"/>
              </w:rPr>
            </w:pPr>
            <w:r w:rsidRPr="008D0557">
              <w:rPr>
                <w:rFonts w:ascii="文鼎中圓" w:eastAsia="文鼎中圓" w:hint="eastAsia"/>
              </w:rPr>
              <w:t>24位老師+6位工作人員(工作人員拍攝36天，每次皆須出席為216人次)=240人次</w:t>
            </w:r>
          </w:p>
        </w:tc>
        <w:tc>
          <w:tcPr>
            <w:tcW w:w="1443" w:type="dxa"/>
            <w:shd w:val="clear" w:color="auto" w:fill="auto"/>
          </w:tcPr>
          <w:p w:rsidR="00280D84" w:rsidRPr="008D0557" w:rsidRDefault="00280D84" w:rsidP="008D0557">
            <w:pPr>
              <w:spacing w:line="460" w:lineRule="exact"/>
              <w:jc w:val="right"/>
              <w:rPr>
                <w:rFonts w:ascii="文鼎中圓" w:eastAsia="文鼎中圓"/>
              </w:rPr>
            </w:pPr>
            <w:r w:rsidRPr="008D0557">
              <w:rPr>
                <w:rFonts w:ascii="文鼎中圓" w:eastAsia="文鼎中圓" w:hint="eastAsia"/>
              </w:rPr>
              <w:t>19,200</w:t>
            </w:r>
          </w:p>
        </w:tc>
      </w:tr>
      <w:tr w:rsidR="00280D84" w:rsidRPr="004E00DE" w:rsidTr="00A00177">
        <w:tc>
          <w:tcPr>
            <w:tcW w:w="1439" w:type="dxa"/>
            <w:vMerge/>
            <w:shd w:val="clear" w:color="auto" w:fill="auto"/>
            <w:vAlign w:val="center"/>
          </w:tcPr>
          <w:p w:rsidR="00280D84" w:rsidRPr="008D0557" w:rsidRDefault="00280D84" w:rsidP="008D0557">
            <w:pPr>
              <w:spacing w:line="460" w:lineRule="exact"/>
              <w:jc w:val="center"/>
              <w:rPr>
                <w:rFonts w:ascii="文鼎中圓" w:eastAsia="文鼎中圓"/>
              </w:rPr>
            </w:pPr>
          </w:p>
        </w:tc>
        <w:tc>
          <w:tcPr>
            <w:tcW w:w="1680" w:type="dxa"/>
            <w:shd w:val="clear" w:color="auto" w:fill="auto"/>
            <w:vAlign w:val="center"/>
          </w:tcPr>
          <w:p w:rsidR="008D0557" w:rsidRDefault="00280D84" w:rsidP="008D0557">
            <w:pPr>
              <w:spacing w:line="460" w:lineRule="exact"/>
              <w:jc w:val="center"/>
              <w:rPr>
                <w:rFonts w:ascii="文鼎中圓" w:eastAsia="文鼎中圓"/>
              </w:rPr>
            </w:pPr>
            <w:r w:rsidRPr="008D0557">
              <w:rPr>
                <w:rFonts w:ascii="文鼎中圓" w:eastAsia="文鼎中圓" w:hint="eastAsia"/>
              </w:rPr>
              <w:t>數位教材</w:t>
            </w:r>
          </w:p>
          <w:p w:rsidR="00280D84" w:rsidRPr="008D0557" w:rsidRDefault="00280D84" w:rsidP="008D0557">
            <w:pPr>
              <w:spacing w:line="460" w:lineRule="exact"/>
              <w:jc w:val="center"/>
              <w:rPr>
                <w:rFonts w:ascii="文鼎中圓" w:eastAsia="文鼎中圓"/>
              </w:rPr>
            </w:pPr>
            <w:r w:rsidRPr="008D0557">
              <w:rPr>
                <w:rFonts w:ascii="文鼎中圓" w:eastAsia="文鼎中圓" w:hint="eastAsia"/>
              </w:rPr>
              <w:t>拍攝製作</w:t>
            </w:r>
          </w:p>
        </w:tc>
        <w:tc>
          <w:tcPr>
            <w:tcW w:w="1134" w:type="dxa"/>
            <w:shd w:val="clear" w:color="auto" w:fill="auto"/>
            <w:vAlign w:val="center"/>
          </w:tcPr>
          <w:p w:rsidR="00280D84" w:rsidRPr="008D0557" w:rsidRDefault="00280D84" w:rsidP="008D0557">
            <w:pPr>
              <w:spacing w:line="460" w:lineRule="exact"/>
              <w:jc w:val="right"/>
              <w:rPr>
                <w:rFonts w:ascii="文鼎中圓" w:eastAsia="文鼎中圓"/>
              </w:rPr>
            </w:pPr>
            <w:r w:rsidRPr="008D0557">
              <w:rPr>
                <w:rFonts w:ascii="文鼎中圓" w:eastAsia="文鼎中圓" w:hint="eastAsia"/>
              </w:rPr>
              <w:t>24堂</w:t>
            </w:r>
          </w:p>
        </w:tc>
        <w:tc>
          <w:tcPr>
            <w:tcW w:w="1701" w:type="dxa"/>
            <w:shd w:val="clear" w:color="auto" w:fill="auto"/>
            <w:vAlign w:val="center"/>
          </w:tcPr>
          <w:p w:rsidR="00280D84" w:rsidRPr="008D0557" w:rsidRDefault="00A00177" w:rsidP="008D0557">
            <w:pPr>
              <w:spacing w:line="460" w:lineRule="exact"/>
              <w:jc w:val="right"/>
              <w:rPr>
                <w:rFonts w:ascii="文鼎中圓" w:eastAsia="文鼎中圓"/>
              </w:rPr>
            </w:pPr>
            <w:r>
              <w:rPr>
                <w:rFonts w:ascii="文鼎中圓" w:eastAsia="文鼎中圓" w:hint="eastAsia"/>
              </w:rPr>
              <w:t>45</w:t>
            </w:r>
            <w:r w:rsidR="00280D84" w:rsidRPr="008D0557">
              <w:rPr>
                <w:rFonts w:ascii="文鼎中圓" w:eastAsia="文鼎中圓" w:hint="eastAsia"/>
              </w:rPr>
              <w:t>,000元/堂</w:t>
            </w:r>
          </w:p>
        </w:tc>
        <w:tc>
          <w:tcPr>
            <w:tcW w:w="2835" w:type="dxa"/>
            <w:shd w:val="clear" w:color="auto" w:fill="auto"/>
            <w:vAlign w:val="center"/>
          </w:tcPr>
          <w:p w:rsidR="00280D84" w:rsidRPr="008D0557" w:rsidRDefault="00280D84" w:rsidP="008D0557">
            <w:pPr>
              <w:spacing w:line="460" w:lineRule="exact"/>
              <w:jc w:val="both"/>
              <w:rPr>
                <w:rFonts w:ascii="文鼎中圓" w:eastAsia="文鼎中圓"/>
              </w:rPr>
            </w:pPr>
          </w:p>
        </w:tc>
        <w:tc>
          <w:tcPr>
            <w:tcW w:w="1443" w:type="dxa"/>
            <w:shd w:val="clear" w:color="auto" w:fill="auto"/>
            <w:vAlign w:val="center"/>
          </w:tcPr>
          <w:p w:rsidR="00280D84" w:rsidRPr="008D0557" w:rsidRDefault="00A00177" w:rsidP="00A00177">
            <w:pPr>
              <w:spacing w:line="460" w:lineRule="exact"/>
              <w:jc w:val="right"/>
              <w:rPr>
                <w:rFonts w:ascii="文鼎中圓" w:eastAsia="文鼎中圓"/>
              </w:rPr>
            </w:pPr>
            <w:r>
              <w:rPr>
                <w:rFonts w:ascii="文鼎中圓" w:eastAsia="文鼎中圓" w:hint="eastAsia"/>
              </w:rPr>
              <w:t>1,080</w:t>
            </w:r>
            <w:r w:rsidR="00280D84" w:rsidRPr="008D0557">
              <w:rPr>
                <w:rFonts w:ascii="文鼎中圓" w:eastAsia="文鼎中圓" w:hint="eastAsia"/>
              </w:rPr>
              <w:t>,000</w:t>
            </w:r>
          </w:p>
        </w:tc>
      </w:tr>
      <w:tr w:rsidR="008D0557" w:rsidRPr="00280D84" w:rsidTr="00A00177">
        <w:trPr>
          <w:trHeight w:val="416"/>
        </w:trPr>
        <w:tc>
          <w:tcPr>
            <w:tcW w:w="1439" w:type="dxa"/>
            <w:shd w:val="clear" w:color="auto" w:fill="auto"/>
            <w:vAlign w:val="center"/>
          </w:tcPr>
          <w:p w:rsidR="008D0557" w:rsidRPr="008D0557" w:rsidRDefault="008D0557" w:rsidP="008D0557">
            <w:pPr>
              <w:spacing w:line="460" w:lineRule="exact"/>
              <w:jc w:val="center"/>
              <w:rPr>
                <w:rFonts w:ascii="文鼎中圓" w:eastAsia="文鼎中圓"/>
              </w:rPr>
            </w:pPr>
          </w:p>
        </w:tc>
        <w:tc>
          <w:tcPr>
            <w:tcW w:w="1680" w:type="dxa"/>
            <w:shd w:val="clear" w:color="auto" w:fill="auto"/>
            <w:vAlign w:val="center"/>
          </w:tcPr>
          <w:p w:rsidR="008D0557" w:rsidRPr="008D0557" w:rsidRDefault="008D0557" w:rsidP="008D0557">
            <w:pPr>
              <w:spacing w:line="460" w:lineRule="exact"/>
              <w:jc w:val="center"/>
              <w:rPr>
                <w:rFonts w:ascii="文鼎中圓" w:eastAsia="文鼎中圓"/>
              </w:rPr>
            </w:pPr>
            <w:r w:rsidRPr="008D0557">
              <w:rPr>
                <w:rFonts w:ascii="文鼎中圓" w:eastAsia="文鼎中圓" w:hint="eastAsia"/>
              </w:rPr>
              <w:t>雜支</w:t>
            </w:r>
          </w:p>
        </w:tc>
        <w:tc>
          <w:tcPr>
            <w:tcW w:w="1134" w:type="dxa"/>
            <w:shd w:val="clear" w:color="auto" w:fill="auto"/>
            <w:vAlign w:val="center"/>
          </w:tcPr>
          <w:p w:rsidR="008D0557" w:rsidRPr="008D0557" w:rsidRDefault="008D0557" w:rsidP="008D0557">
            <w:pPr>
              <w:spacing w:line="460" w:lineRule="exact"/>
              <w:jc w:val="right"/>
              <w:rPr>
                <w:rFonts w:ascii="文鼎中圓" w:eastAsia="文鼎中圓"/>
              </w:rPr>
            </w:pPr>
            <w:r w:rsidRPr="008D0557">
              <w:rPr>
                <w:rFonts w:ascii="文鼎中圓" w:eastAsia="文鼎中圓" w:hint="eastAsia"/>
              </w:rPr>
              <w:t>1式</w:t>
            </w:r>
          </w:p>
        </w:tc>
        <w:tc>
          <w:tcPr>
            <w:tcW w:w="1701" w:type="dxa"/>
            <w:shd w:val="clear" w:color="auto" w:fill="auto"/>
            <w:vAlign w:val="center"/>
          </w:tcPr>
          <w:p w:rsidR="008D0557" w:rsidRPr="008D0557" w:rsidRDefault="00A00177" w:rsidP="00A00177">
            <w:pPr>
              <w:spacing w:line="460" w:lineRule="exact"/>
              <w:jc w:val="right"/>
              <w:rPr>
                <w:rFonts w:ascii="文鼎中圓" w:eastAsia="文鼎中圓"/>
              </w:rPr>
            </w:pPr>
            <w:r>
              <w:rPr>
                <w:rFonts w:ascii="文鼎中圓" w:eastAsia="文鼎中圓" w:hint="eastAsia"/>
              </w:rPr>
              <w:t>23</w:t>
            </w:r>
            <w:r w:rsidR="008D0557" w:rsidRPr="008D0557">
              <w:rPr>
                <w:rFonts w:ascii="文鼎中圓" w:eastAsia="文鼎中圓" w:hint="eastAsia"/>
              </w:rPr>
              <w:t>,</w:t>
            </w:r>
            <w:r>
              <w:rPr>
                <w:rFonts w:ascii="文鼎中圓" w:eastAsia="文鼎中圓" w:hint="eastAsia"/>
              </w:rPr>
              <w:t>60</w:t>
            </w:r>
            <w:r w:rsidR="008D0557" w:rsidRPr="008D0557">
              <w:rPr>
                <w:rFonts w:ascii="文鼎中圓" w:eastAsia="文鼎中圓" w:hint="eastAsia"/>
              </w:rPr>
              <w:t>0/式</w:t>
            </w:r>
          </w:p>
        </w:tc>
        <w:tc>
          <w:tcPr>
            <w:tcW w:w="2835" w:type="dxa"/>
            <w:shd w:val="clear" w:color="auto" w:fill="auto"/>
            <w:vAlign w:val="center"/>
          </w:tcPr>
          <w:p w:rsidR="008D0557" w:rsidRPr="008D0557" w:rsidRDefault="008D0557" w:rsidP="008D0557">
            <w:pPr>
              <w:spacing w:line="460" w:lineRule="exact"/>
              <w:jc w:val="center"/>
              <w:rPr>
                <w:rFonts w:ascii="文鼎中圓" w:eastAsia="文鼎中圓"/>
              </w:rPr>
            </w:pPr>
          </w:p>
        </w:tc>
        <w:tc>
          <w:tcPr>
            <w:tcW w:w="1443" w:type="dxa"/>
            <w:shd w:val="clear" w:color="auto" w:fill="auto"/>
            <w:vAlign w:val="center"/>
          </w:tcPr>
          <w:p w:rsidR="008D0557" w:rsidRPr="008D0557" w:rsidRDefault="00A00177" w:rsidP="00A00177">
            <w:pPr>
              <w:spacing w:line="460" w:lineRule="exact"/>
              <w:jc w:val="right"/>
              <w:rPr>
                <w:rFonts w:ascii="文鼎中圓" w:eastAsia="文鼎中圓"/>
              </w:rPr>
            </w:pPr>
            <w:r>
              <w:rPr>
                <w:rFonts w:ascii="文鼎中圓" w:eastAsia="文鼎中圓" w:hint="eastAsia"/>
              </w:rPr>
              <w:t>23</w:t>
            </w:r>
            <w:r w:rsidR="008D0557" w:rsidRPr="008D0557">
              <w:rPr>
                <w:rFonts w:ascii="文鼎中圓" w:eastAsia="文鼎中圓" w:hint="eastAsia"/>
              </w:rPr>
              <w:t>,</w:t>
            </w:r>
            <w:r>
              <w:rPr>
                <w:rFonts w:ascii="文鼎中圓" w:eastAsia="文鼎中圓" w:hint="eastAsia"/>
              </w:rPr>
              <w:t>60</w:t>
            </w:r>
            <w:r w:rsidR="008D0557" w:rsidRPr="008D0557">
              <w:rPr>
                <w:rFonts w:ascii="文鼎中圓" w:eastAsia="文鼎中圓" w:hint="eastAsia"/>
              </w:rPr>
              <w:t>0</w:t>
            </w:r>
          </w:p>
        </w:tc>
      </w:tr>
      <w:tr w:rsidR="00280D84" w:rsidRPr="00280D84" w:rsidTr="00A00177">
        <w:trPr>
          <w:trHeight w:val="416"/>
        </w:trPr>
        <w:tc>
          <w:tcPr>
            <w:tcW w:w="3119" w:type="dxa"/>
            <w:gridSpan w:val="2"/>
            <w:shd w:val="clear" w:color="auto" w:fill="auto"/>
            <w:vAlign w:val="center"/>
          </w:tcPr>
          <w:p w:rsidR="00280D84" w:rsidRPr="008D0557" w:rsidRDefault="00280D84" w:rsidP="008D0557">
            <w:pPr>
              <w:spacing w:line="460" w:lineRule="exact"/>
              <w:jc w:val="center"/>
              <w:rPr>
                <w:rFonts w:ascii="文鼎中圓" w:eastAsia="文鼎中圓"/>
              </w:rPr>
            </w:pPr>
            <w:r w:rsidRPr="008D0557">
              <w:rPr>
                <w:rFonts w:ascii="文鼎中圓" w:eastAsia="文鼎中圓" w:hint="eastAsia"/>
              </w:rPr>
              <w:t>合計</w:t>
            </w:r>
          </w:p>
        </w:tc>
        <w:tc>
          <w:tcPr>
            <w:tcW w:w="1134" w:type="dxa"/>
            <w:shd w:val="clear" w:color="auto" w:fill="auto"/>
            <w:vAlign w:val="center"/>
          </w:tcPr>
          <w:p w:rsidR="00280D84" w:rsidRPr="008D0557" w:rsidRDefault="00280D84" w:rsidP="008D0557">
            <w:pPr>
              <w:spacing w:line="460" w:lineRule="exact"/>
              <w:jc w:val="center"/>
              <w:rPr>
                <w:rFonts w:ascii="文鼎中圓" w:eastAsia="文鼎中圓"/>
              </w:rPr>
            </w:pPr>
          </w:p>
        </w:tc>
        <w:tc>
          <w:tcPr>
            <w:tcW w:w="1701" w:type="dxa"/>
            <w:shd w:val="clear" w:color="auto" w:fill="auto"/>
            <w:vAlign w:val="center"/>
          </w:tcPr>
          <w:p w:rsidR="00280D84" w:rsidRPr="008D0557" w:rsidRDefault="00280D84" w:rsidP="008D0557">
            <w:pPr>
              <w:spacing w:line="460" w:lineRule="exact"/>
              <w:jc w:val="center"/>
              <w:rPr>
                <w:rFonts w:ascii="文鼎中圓" w:eastAsia="文鼎中圓"/>
              </w:rPr>
            </w:pPr>
          </w:p>
        </w:tc>
        <w:tc>
          <w:tcPr>
            <w:tcW w:w="4278" w:type="dxa"/>
            <w:gridSpan w:val="2"/>
            <w:shd w:val="clear" w:color="auto" w:fill="auto"/>
            <w:vAlign w:val="center"/>
          </w:tcPr>
          <w:p w:rsidR="00280D84" w:rsidRPr="008D0557" w:rsidRDefault="00A00177" w:rsidP="00A00177">
            <w:pPr>
              <w:spacing w:line="460" w:lineRule="exact"/>
              <w:jc w:val="center"/>
              <w:rPr>
                <w:rFonts w:ascii="文鼎中圓" w:eastAsia="文鼎中圓"/>
              </w:rPr>
            </w:pPr>
            <w:r w:rsidRPr="00A00177">
              <w:rPr>
                <w:rFonts w:ascii="文鼎中圓" w:eastAsia="文鼎中圓" w:hint="eastAsia"/>
              </w:rPr>
              <w:t>NT $1,689,500 = US $ 54,500</w:t>
            </w:r>
            <w:r w:rsidRPr="008D0557">
              <w:rPr>
                <w:rFonts w:ascii="文鼎中圓" w:eastAsia="文鼎中圓" w:hint="eastAsia"/>
              </w:rPr>
              <w:t xml:space="preserve"> </w:t>
            </w:r>
            <w:r w:rsidR="00280D84" w:rsidRPr="008D0557">
              <w:rPr>
                <w:rFonts w:ascii="文鼎中圓" w:eastAsia="文鼎中圓" w:hint="eastAsia"/>
              </w:rPr>
              <w:t>(1：3</w:t>
            </w:r>
            <w:r>
              <w:rPr>
                <w:rFonts w:ascii="文鼎中圓" w:eastAsia="文鼎中圓" w:hint="eastAsia"/>
              </w:rPr>
              <w:t>1</w:t>
            </w:r>
            <w:r w:rsidR="00280D84" w:rsidRPr="008D0557">
              <w:rPr>
                <w:rFonts w:ascii="文鼎中圓" w:eastAsia="文鼎中圓" w:hint="eastAsia"/>
              </w:rPr>
              <w:t>)</w:t>
            </w:r>
          </w:p>
        </w:tc>
      </w:tr>
    </w:tbl>
    <w:p w:rsidR="004475EE" w:rsidRDefault="004475EE">
      <w:pPr>
        <w:spacing w:line="0" w:lineRule="atLeast"/>
        <w:ind w:left="4320" w:firstLine="760"/>
        <w:rPr>
          <w:rFonts w:eastAsia="標楷體"/>
          <w:sz w:val="28"/>
          <w:szCs w:val="28"/>
        </w:rPr>
      </w:pPr>
    </w:p>
    <w:p w:rsidR="00A53893" w:rsidRDefault="00A53893">
      <w:pPr>
        <w:spacing w:line="0" w:lineRule="atLeast"/>
        <w:rPr>
          <w:rFonts w:eastAsia="標楷體" w:hAnsi="Arial"/>
          <w:sz w:val="28"/>
          <w:szCs w:val="28"/>
        </w:rPr>
      </w:pPr>
    </w:p>
    <w:p w:rsidR="00A53893" w:rsidRDefault="00A53893">
      <w:pPr>
        <w:spacing w:line="0" w:lineRule="atLeast"/>
        <w:rPr>
          <w:rFonts w:eastAsia="標楷體" w:hAnsi="Arial"/>
          <w:sz w:val="28"/>
          <w:szCs w:val="28"/>
        </w:rPr>
      </w:pPr>
    </w:p>
    <w:p w:rsidR="004475EE" w:rsidRDefault="004475EE">
      <w:pPr>
        <w:spacing w:line="0" w:lineRule="atLeast"/>
        <w:rPr>
          <w:rFonts w:eastAsia="標楷體"/>
          <w:sz w:val="28"/>
          <w:szCs w:val="28"/>
          <w:u w:val="single"/>
        </w:rPr>
      </w:pPr>
      <w:r>
        <w:rPr>
          <w:rFonts w:eastAsia="標楷體" w:hAnsi="Arial" w:hint="eastAsia"/>
          <w:sz w:val="28"/>
          <w:szCs w:val="28"/>
        </w:rPr>
        <w:lastRenderedPageBreak/>
        <w:t>初估</w:t>
      </w:r>
      <w:r>
        <w:rPr>
          <w:rFonts w:eastAsia="標楷體" w:hAnsi="Arial"/>
          <w:sz w:val="28"/>
          <w:szCs w:val="28"/>
        </w:rPr>
        <w:t>經費來源：</w:t>
      </w:r>
      <w:r>
        <w:rPr>
          <w:rFonts w:eastAsia="標楷體"/>
          <w:sz w:val="28"/>
          <w:szCs w:val="28"/>
        </w:rPr>
        <w:t xml:space="preserve">       </w:t>
      </w:r>
      <w:r>
        <w:rPr>
          <w:rFonts w:eastAsia="標楷體" w:hAnsi="Arial"/>
          <w:sz w:val="28"/>
          <w:szCs w:val="28"/>
          <w:u w:val="single"/>
        </w:rPr>
        <w:t>來</w:t>
      </w:r>
      <w:r>
        <w:rPr>
          <w:rFonts w:eastAsia="標楷體"/>
          <w:sz w:val="28"/>
          <w:szCs w:val="28"/>
          <w:u w:val="single"/>
        </w:rPr>
        <w:t xml:space="preserve">  </w:t>
      </w:r>
      <w:r>
        <w:rPr>
          <w:rFonts w:eastAsia="標楷體" w:hAnsi="Arial"/>
          <w:sz w:val="28"/>
          <w:szCs w:val="28"/>
          <w:u w:val="single"/>
        </w:rPr>
        <w:t>源</w:t>
      </w:r>
      <w:r>
        <w:rPr>
          <w:rFonts w:eastAsia="標楷體"/>
          <w:sz w:val="28"/>
          <w:szCs w:val="28"/>
        </w:rPr>
        <w:t xml:space="preserve">               </w:t>
      </w:r>
      <w:r>
        <w:rPr>
          <w:rFonts w:eastAsia="標楷體" w:hAnsi="Arial"/>
          <w:sz w:val="28"/>
          <w:szCs w:val="28"/>
          <w:u w:val="single"/>
        </w:rPr>
        <w:t>金額</w:t>
      </w:r>
      <w:r>
        <w:rPr>
          <w:rFonts w:eastAsia="標楷體"/>
          <w:sz w:val="28"/>
          <w:szCs w:val="28"/>
          <w:u w:val="single"/>
        </w:rPr>
        <w:t>(</w:t>
      </w:r>
      <w:r>
        <w:rPr>
          <w:rFonts w:eastAsia="標楷體" w:hAnsi="Arial"/>
          <w:sz w:val="28"/>
          <w:szCs w:val="28"/>
          <w:u w:val="single"/>
        </w:rPr>
        <w:t>新台幣</w:t>
      </w:r>
      <w:r>
        <w:rPr>
          <w:rFonts w:eastAsia="標楷體"/>
          <w:sz w:val="28"/>
          <w:szCs w:val="28"/>
          <w:u w:val="single"/>
        </w:rPr>
        <w:t>)</w:t>
      </w:r>
    </w:p>
    <w:p w:rsidR="003617D4" w:rsidRDefault="004475EE" w:rsidP="003617D4">
      <w:pPr>
        <w:spacing w:line="0" w:lineRule="atLeast"/>
        <w:rPr>
          <w:rFonts w:eastAsia="標楷體"/>
          <w:sz w:val="28"/>
          <w:szCs w:val="28"/>
        </w:rPr>
      </w:pPr>
      <w:r>
        <w:rPr>
          <w:rFonts w:eastAsia="標楷體"/>
          <w:sz w:val="28"/>
          <w:szCs w:val="28"/>
        </w:rPr>
        <w:t xml:space="preserve">             </w:t>
      </w:r>
    </w:p>
    <w:tbl>
      <w:tblPr>
        <w:tblW w:w="10542" w:type="dxa"/>
        <w:tblInd w:w="15" w:type="dxa"/>
        <w:tblCellMar>
          <w:left w:w="0" w:type="dxa"/>
          <w:right w:w="0" w:type="dxa"/>
        </w:tblCellMar>
        <w:tblLook w:val="04A0" w:firstRow="1" w:lastRow="0" w:firstColumn="1" w:lastColumn="0" w:noHBand="0" w:noVBand="1"/>
      </w:tblPr>
      <w:tblGrid>
        <w:gridCol w:w="2715"/>
        <w:gridCol w:w="1984"/>
        <w:gridCol w:w="1894"/>
        <w:gridCol w:w="1912"/>
        <w:gridCol w:w="2037"/>
      </w:tblGrid>
      <w:tr w:rsidR="003617D4" w:rsidTr="0001331C">
        <w:trPr>
          <w:trHeight w:val="599"/>
        </w:trPr>
        <w:tc>
          <w:tcPr>
            <w:tcW w:w="271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3617D4" w:rsidRPr="003617D4" w:rsidRDefault="003617D4" w:rsidP="0001331C">
            <w:pPr>
              <w:spacing w:line="340" w:lineRule="exact"/>
              <w:ind w:left="227"/>
              <w:jc w:val="both"/>
              <w:rPr>
                <w:color w:val="000000"/>
                <w:sz w:val="22"/>
                <w:szCs w:val="22"/>
              </w:rPr>
            </w:pPr>
            <w:r w:rsidRPr="003617D4">
              <w:rPr>
                <w:rFonts w:ascii="標楷體" w:eastAsia="標楷體" w:hAnsi="標楷體" w:hint="eastAsia"/>
                <w:color w:val="000000"/>
                <w:sz w:val="22"/>
                <w:szCs w:val="22"/>
              </w:rPr>
              <w:t>來</w:t>
            </w:r>
            <w:r w:rsidRPr="003617D4">
              <w:rPr>
                <w:color w:val="000000"/>
                <w:sz w:val="22"/>
                <w:szCs w:val="22"/>
              </w:rPr>
              <w:t xml:space="preserve"> </w:t>
            </w:r>
            <w:r w:rsidRPr="003617D4">
              <w:rPr>
                <w:rFonts w:ascii="標楷體" w:eastAsia="標楷體" w:hAnsi="標楷體" w:hint="eastAsia"/>
                <w:color w:val="000000"/>
                <w:sz w:val="22"/>
                <w:szCs w:val="22"/>
              </w:rPr>
              <w:t>源</w:t>
            </w:r>
            <w:r w:rsidRPr="003617D4">
              <w:rPr>
                <w:color w:val="000000"/>
                <w:sz w:val="22"/>
                <w:szCs w:val="22"/>
              </w:rPr>
              <w:t>Source of finance</w:t>
            </w:r>
          </w:p>
        </w:tc>
        <w:tc>
          <w:tcPr>
            <w:tcW w:w="1984"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rsidR="003617D4" w:rsidRPr="003617D4" w:rsidRDefault="003617D4" w:rsidP="0001331C">
            <w:pPr>
              <w:spacing w:line="340" w:lineRule="exact"/>
              <w:ind w:left="227"/>
              <w:jc w:val="center"/>
              <w:rPr>
                <w:color w:val="000000"/>
                <w:sz w:val="22"/>
                <w:szCs w:val="22"/>
              </w:rPr>
            </w:pPr>
            <w:r w:rsidRPr="003617D4">
              <w:rPr>
                <w:color w:val="000000"/>
                <w:sz w:val="22"/>
                <w:szCs w:val="22"/>
              </w:rPr>
              <w:t>Amount(US $)</w:t>
            </w:r>
          </w:p>
        </w:tc>
        <w:tc>
          <w:tcPr>
            <w:tcW w:w="1894"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rsidR="003617D4" w:rsidRPr="003617D4" w:rsidRDefault="003617D4" w:rsidP="0001331C">
            <w:pPr>
              <w:spacing w:line="340" w:lineRule="exact"/>
              <w:ind w:left="227"/>
              <w:jc w:val="center"/>
              <w:rPr>
                <w:color w:val="000000"/>
                <w:sz w:val="22"/>
                <w:szCs w:val="22"/>
              </w:rPr>
            </w:pPr>
            <w:r w:rsidRPr="003617D4">
              <w:rPr>
                <w:color w:val="000000"/>
                <w:sz w:val="22"/>
                <w:szCs w:val="22"/>
              </w:rPr>
              <w:t>TRF(US $)</w:t>
            </w:r>
          </w:p>
        </w:tc>
        <w:tc>
          <w:tcPr>
            <w:tcW w:w="1912"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rsidR="003617D4" w:rsidRPr="003617D4" w:rsidRDefault="003617D4" w:rsidP="0001331C">
            <w:pPr>
              <w:spacing w:line="340" w:lineRule="exact"/>
              <w:ind w:left="227"/>
              <w:jc w:val="both"/>
              <w:rPr>
                <w:color w:val="000000"/>
                <w:sz w:val="22"/>
                <w:szCs w:val="22"/>
              </w:rPr>
            </w:pPr>
            <w:r w:rsidRPr="003617D4">
              <w:rPr>
                <w:color w:val="000000"/>
                <w:sz w:val="22"/>
                <w:szCs w:val="22"/>
              </w:rPr>
              <w:t>S/P</w:t>
            </w:r>
          </w:p>
        </w:tc>
        <w:tc>
          <w:tcPr>
            <w:tcW w:w="2037" w:type="dxa"/>
            <w:tcBorders>
              <w:top w:val="single" w:sz="8" w:space="0" w:color="auto"/>
              <w:left w:val="nil"/>
              <w:bottom w:val="single" w:sz="8" w:space="0" w:color="auto"/>
              <w:right w:val="single" w:sz="8" w:space="0" w:color="auto"/>
            </w:tcBorders>
          </w:tcPr>
          <w:p w:rsidR="003617D4" w:rsidRPr="003617D4" w:rsidRDefault="003617D4" w:rsidP="0001331C">
            <w:pPr>
              <w:spacing w:line="340" w:lineRule="exact"/>
              <w:ind w:left="227"/>
              <w:jc w:val="both"/>
              <w:rPr>
                <w:color w:val="000000"/>
                <w:sz w:val="22"/>
                <w:szCs w:val="22"/>
              </w:rPr>
            </w:pPr>
          </w:p>
        </w:tc>
      </w:tr>
      <w:tr w:rsidR="003617D4" w:rsidTr="00152E3A">
        <w:trPr>
          <w:trHeight w:val="429"/>
        </w:trPr>
        <w:tc>
          <w:tcPr>
            <w:tcW w:w="271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3617D4" w:rsidRPr="008D0557" w:rsidRDefault="003617D4" w:rsidP="008D0557">
            <w:pPr>
              <w:spacing w:line="500" w:lineRule="exact"/>
              <w:jc w:val="both"/>
              <w:rPr>
                <w:rFonts w:ascii="文鼎中圓" w:eastAsia="文鼎中圓"/>
                <w:color w:val="000000"/>
                <w:sz w:val="26"/>
                <w:szCs w:val="26"/>
              </w:rPr>
            </w:pPr>
            <w:r w:rsidRPr="008D0557">
              <w:rPr>
                <w:rFonts w:ascii="文鼎中圓" w:eastAsia="文鼎中圓" w:hint="eastAsia"/>
                <w:color w:val="000000"/>
                <w:sz w:val="26"/>
                <w:szCs w:val="26"/>
              </w:rPr>
              <w:t>1. RI D 3470</w:t>
            </w:r>
            <w:r w:rsidR="008D0557" w:rsidRPr="008D0557">
              <w:rPr>
                <w:rFonts w:ascii="文鼎中圓" w:eastAsia="文鼎中圓" w:hint="eastAsia"/>
                <w:color w:val="000000"/>
                <w:sz w:val="26"/>
                <w:szCs w:val="26"/>
              </w:rPr>
              <w:t>(台灣)</w:t>
            </w:r>
            <w:r w:rsidRPr="008D0557">
              <w:rPr>
                <w:rFonts w:ascii="細明體" w:eastAsia="細明體" w:hAnsi="細明體" w:cs="細明體" w:hint="eastAsia"/>
                <w:color w:val="000000"/>
                <w:sz w:val="26"/>
                <w:szCs w:val="26"/>
              </w:rPr>
              <w:t xml:space="preserve">　</w:t>
            </w:r>
          </w:p>
        </w:tc>
        <w:tc>
          <w:tcPr>
            <w:tcW w:w="198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3617D4" w:rsidRPr="008D0557" w:rsidRDefault="003617D4" w:rsidP="00E83B6E">
            <w:pPr>
              <w:spacing w:line="500" w:lineRule="exact"/>
              <w:ind w:leftChars="95" w:left="228" w:firstLine="110"/>
              <w:jc w:val="center"/>
              <w:rPr>
                <w:rFonts w:ascii="文鼎中圓" w:eastAsia="文鼎中圓"/>
                <w:color w:val="000000"/>
                <w:sz w:val="26"/>
                <w:szCs w:val="26"/>
              </w:rPr>
            </w:pPr>
            <w:r w:rsidRPr="008D0557">
              <w:rPr>
                <w:rFonts w:ascii="文鼎中圓" w:eastAsia="文鼎中圓" w:hint="eastAsia"/>
                <w:color w:val="000000"/>
                <w:sz w:val="26"/>
                <w:szCs w:val="26"/>
              </w:rPr>
              <w:t>DDF1</w:t>
            </w:r>
            <w:r w:rsidR="00E83B6E">
              <w:rPr>
                <w:rFonts w:ascii="文鼎中圓" w:eastAsia="文鼎中圓" w:hint="eastAsia"/>
                <w:color w:val="000000"/>
                <w:sz w:val="26"/>
                <w:szCs w:val="26"/>
              </w:rPr>
              <w:t>0</w:t>
            </w:r>
            <w:r w:rsidRPr="008D0557">
              <w:rPr>
                <w:rFonts w:ascii="文鼎中圓" w:eastAsia="文鼎中圓" w:hint="eastAsia"/>
                <w:color w:val="000000"/>
                <w:sz w:val="26"/>
                <w:szCs w:val="26"/>
              </w:rPr>
              <w:t>,000</w:t>
            </w:r>
          </w:p>
        </w:tc>
        <w:tc>
          <w:tcPr>
            <w:tcW w:w="189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3617D4" w:rsidRPr="008D0557" w:rsidRDefault="003617D4" w:rsidP="00E83B6E">
            <w:pPr>
              <w:spacing w:line="500" w:lineRule="exact"/>
              <w:ind w:leftChars="95" w:left="228" w:firstLine="110"/>
              <w:jc w:val="center"/>
              <w:rPr>
                <w:rFonts w:ascii="文鼎中圓" w:eastAsia="文鼎中圓"/>
                <w:color w:val="000000"/>
                <w:sz w:val="26"/>
                <w:szCs w:val="26"/>
              </w:rPr>
            </w:pPr>
            <w:r w:rsidRPr="008D0557">
              <w:rPr>
                <w:rFonts w:ascii="文鼎中圓" w:eastAsia="文鼎中圓" w:hint="eastAsia"/>
                <w:color w:val="000000"/>
                <w:sz w:val="26"/>
                <w:szCs w:val="26"/>
              </w:rPr>
              <w:t>1</w:t>
            </w:r>
            <w:r w:rsidR="00E83B6E">
              <w:rPr>
                <w:rFonts w:ascii="文鼎中圓" w:eastAsia="文鼎中圓" w:hint="eastAsia"/>
                <w:color w:val="000000"/>
                <w:sz w:val="26"/>
                <w:szCs w:val="26"/>
              </w:rPr>
              <w:t>0</w:t>
            </w:r>
            <w:r w:rsidRPr="008D0557">
              <w:rPr>
                <w:rFonts w:ascii="文鼎中圓" w:eastAsia="文鼎中圓" w:hint="eastAsia"/>
                <w:color w:val="000000"/>
                <w:sz w:val="26"/>
                <w:szCs w:val="26"/>
              </w:rPr>
              <w:t>,000</w:t>
            </w:r>
          </w:p>
        </w:tc>
        <w:tc>
          <w:tcPr>
            <w:tcW w:w="191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3617D4" w:rsidRPr="008D0557" w:rsidRDefault="003617D4" w:rsidP="008D0557">
            <w:pPr>
              <w:spacing w:line="500" w:lineRule="exact"/>
              <w:ind w:left="227"/>
              <w:jc w:val="both"/>
              <w:rPr>
                <w:rFonts w:ascii="文鼎中圓" w:eastAsia="文鼎中圓"/>
                <w:color w:val="000000"/>
                <w:sz w:val="26"/>
                <w:szCs w:val="26"/>
              </w:rPr>
            </w:pPr>
            <w:r w:rsidRPr="008D0557">
              <w:rPr>
                <w:rFonts w:ascii="文鼎中圓" w:eastAsia="文鼎中圓" w:hint="eastAsia"/>
                <w:color w:val="000000"/>
                <w:sz w:val="26"/>
                <w:szCs w:val="26"/>
              </w:rPr>
              <w:t>DDF(1:1)</w:t>
            </w:r>
          </w:p>
        </w:tc>
        <w:tc>
          <w:tcPr>
            <w:tcW w:w="2037" w:type="dxa"/>
            <w:tcBorders>
              <w:top w:val="nil"/>
              <w:left w:val="nil"/>
              <w:bottom w:val="single" w:sz="8" w:space="0" w:color="auto"/>
              <w:right w:val="single" w:sz="8" w:space="0" w:color="auto"/>
            </w:tcBorders>
          </w:tcPr>
          <w:p w:rsidR="003617D4" w:rsidRPr="008D0557" w:rsidRDefault="003617D4" w:rsidP="008D0557">
            <w:pPr>
              <w:spacing w:line="500" w:lineRule="exact"/>
              <w:ind w:left="227"/>
              <w:jc w:val="both"/>
              <w:rPr>
                <w:rFonts w:ascii="文鼎中圓" w:eastAsia="文鼎中圓"/>
                <w:color w:val="000000"/>
                <w:sz w:val="26"/>
                <w:szCs w:val="26"/>
              </w:rPr>
            </w:pPr>
          </w:p>
        </w:tc>
      </w:tr>
      <w:tr w:rsidR="003617D4" w:rsidTr="00152E3A">
        <w:trPr>
          <w:trHeight w:val="429"/>
        </w:trPr>
        <w:tc>
          <w:tcPr>
            <w:tcW w:w="271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3617D4" w:rsidRPr="008D0557" w:rsidRDefault="003617D4" w:rsidP="008D0557">
            <w:pPr>
              <w:spacing w:line="500" w:lineRule="exact"/>
              <w:jc w:val="both"/>
              <w:rPr>
                <w:rFonts w:ascii="文鼎中圓" w:eastAsia="文鼎中圓"/>
                <w:color w:val="000000"/>
                <w:sz w:val="26"/>
                <w:szCs w:val="26"/>
              </w:rPr>
            </w:pPr>
            <w:r w:rsidRPr="008D0557">
              <w:rPr>
                <w:rFonts w:ascii="文鼎中圓" w:eastAsia="文鼎中圓" w:hint="eastAsia"/>
                <w:color w:val="000000"/>
                <w:sz w:val="26"/>
                <w:szCs w:val="26"/>
              </w:rPr>
              <w:t>2.</w:t>
            </w:r>
            <w:r w:rsidRPr="008D0557">
              <w:rPr>
                <w:rFonts w:ascii="文鼎中圓" w:eastAsia="文鼎中圓" w:hAnsi="標楷體" w:hint="eastAsia"/>
                <w:color w:val="000000"/>
                <w:sz w:val="26"/>
                <w:szCs w:val="26"/>
              </w:rPr>
              <w:t>台南東北扶輪社</w:t>
            </w:r>
          </w:p>
        </w:tc>
        <w:tc>
          <w:tcPr>
            <w:tcW w:w="198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3617D4" w:rsidRPr="008D0557" w:rsidRDefault="003617D4" w:rsidP="00E83B6E">
            <w:pPr>
              <w:spacing w:line="500" w:lineRule="exact"/>
              <w:ind w:left="227"/>
              <w:jc w:val="center"/>
              <w:rPr>
                <w:rFonts w:ascii="文鼎中圓" w:eastAsia="文鼎中圓"/>
                <w:color w:val="000000"/>
                <w:sz w:val="26"/>
                <w:szCs w:val="26"/>
              </w:rPr>
            </w:pPr>
            <w:r w:rsidRPr="008D0557">
              <w:rPr>
                <w:rFonts w:ascii="文鼎中圓" w:eastAsia="文鼎中圓" w:hAnsi="標楷體" w:hint="eastAsia"/>
                <w:color w:val="000000"/>
                <w:sz w:val="26"/>
                <w:szCs w:val="26"/>
              </w:rPr>
              <w:t>現金</w:t>
            </w:r>
            <w:r w:rsidR="00E83B6E">
              <w:rPr>
                <w:rFonts w:ascii="文鼎中圓" w:eastAsia="文鼎中圓" w:hAnsi="標楷體" w:hint="eastAsia"/>
                <w:color w:val="000000"/>
                <w:sz w:val="26"/>
                <w:szCs w:val="26"/>
              </w:rPr>
              <w:t>1</w:t>
            </w:r>
            <w:r w:rsidRPr="008D0557">
              <w:rPr>
                <w:rFonts w:ascii="文鼎中圓" w:eastAsia="文鼎中圓" w:hint="eastAsia"/>
                <w:color w:val="000000"/>
                <w:sz w:val="26"/>
                <w:szCs w:val="26"/>
              </w:rPr>
              <w:t>,</w:t>
            </w:r>
            <w:r w:rsidR="00280D84" w:rsidRPr="008D0557">
              <w:rPr>
                <w:rFonts w:ascii="文鼎中圓" w:eastAsia="文鼎中圓" w:hint="eastAsia"/>
                <w:color w:val="000000"/>
                <w:sz w:val="26"/>
                <w:szCs w:val="26"/>
              </w:rPr>
              <w:t>0</w:t>
            </w:r>
            <w:r w:rsidRPr="008D0557">
              <w:rPr>
                <w:rFonts w:ascii="文鼎中圓" w:eastAsia="文鼎中圓" w:hint="eastAsia"/>
                <w:color w:val="000000"/>
                <w:sz w:val="26"/>
                <w:szCs w:val="26"/>
              </w:rPr>
              <w:t>00</w:t>
            </w:r>
          </w:p>
        </w:tc>
        <w:tc>
          <w:tcPr>
            <w:tcW w:w="189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3617D4" w:rsidRPr="008D0557" w:rsidRDefault="00280D84" w:rsidP="008D0557">
            <w:pPr>
              <w:spacing w:line="500" w:lineRule="exact"/>
              <w:ind w:leftChars="95" w:left="228" w:firstLine="110"/>
              <w:jc w:val="center"/>
              <w:rPr>
                <w:rFonts w:ascii="文鼎中圓" w:eastAsia="文鼎中圓"/>
                <w:color w:val="000000"/>
                <w:sz w:val="26"/>
                <w:szCs w:val="26"/>
              </w:rPr>
            </w:pPr>
            <w:r w:rsidRPr="008D0557">
              <w:rPr>
                <w:rFonts w:ascii="文鼎中圓" w:eastAsia="文鼎中圓" w:hint="eastAsia"/>
                <w:color w:val="000000"/>
                <w:sz w:val="26"/>
                <w:szCs w:val="26"/>
              </w:rPr>
              <w:t>500</w:t>
            </w:r>
          </w:p>
        </w:tc>
        <w:tc>
          <w:tcPr>
            <w:tcW w:w="191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3617D4" w:rsidRPr="008D0557" w:rsidRDefault="003617D4" w:rsidP="008D0557">
            <w:pPr>
              <w:spacing w:line="500" w:lineRule="exact"/>
              <w:ind w:left="227"/>
              <w:jc w:val="both"/>
              <w:rPr>
                <w:rFonts w:ascii="文鼎中圓" w:eastAsia="文鼎中圓"/>
                <w:color w:val="000000"/>
                <w:sz w:val="26"/>
                <w:szCs w:val="26"/>
              </w:rPr>
            </w:pPr>
            <w:r w:rsidRPr="008D0557">
              <w:rPr>
                <w:rFonts w:ascii="文鼎中圓" w:eastAsia="文鼎中圓" w:hAnsi="標楷體" w:hint="eastAsia"/>
                <w:color w:val="000000"/>
                <w:sz w:val="26"/>
                <w:szCs w:val="26"/>
              </w:rPr>
              <w:t>現金</w:t>
            </w:r>
            <w:r w:rsidRPr="008D0557">
              <w:rPr>
                <w:rFonts w:ascii="文鼎中圓" w:eastAsia="文鼎中圓" w:hint="eastAsia"/>
                <w:color w:val="000000"/>
                <w:sz w:val="26"/>
                <w:szCs w:val="26"/>
              </w:rPr>
              <w:t>(1:0.5)</w:t>
            </w:r>
            <w:r w:rsidRPr="008D0557">
              <w:rPr>
                <w:rFonts w:ascii="文鼎中圓" w:eastAsia="文鼎中圓" w:hint="eastAsia"/>
                <w:color w:val="000000"/>
                <w:sz w:val="26"/>
                <w:szCs w:val="26"/>
              </w:rPr>
              <w:t> </w:t>
            </w:r>
            <w:r w:rsidRPr="008D0557">
              <w:rPr>
                <w:rFonts w:ascii="文鼎中圓" w:eastAsia="文鼎中圓" w:hint="eastAsia"/>
                <w:color w:val="000000"/>
                <w:sz w:val="26"/>
                <w:szCs w:val="26"/>
              </w:rPr>
              <w:t xml:space="preserve"> </w:t>
            </w:r>
          </w:p>
        </w:tc>
        <w:tc>
          <w:tcPr>
            <w:tcW w:w="2037" w:type="dxa"/>
            <w:tcBorders>
              <w:top w:val="nil"/>
              <w:left w:val="nil"/>
              <w:bottom w:val="single" w:sz="8" w:space="0" w:color="auto"/>
              <w:right w:val="single" w:sz="8" w:space="0" w:color="auto"/>
            </w:tcBorders>
          </w:tcPr>
          <w:p w:rsidR="003617D4" w:rsidRPr="008D0557" w:rsidRDefault="003617D4" w:rsidP="008D0557">
            <w:pPr>
              <w:spacing w:line="500" w:lineRule="exact"/>
              <w:jc w:val="both"/>
              <w:rPr>
                <w:rFonts w:ascii="文鼎中圓" w:eastAsia="文鼎中圓"/>
                <w:color w:val="000000"/>
                <w:sz w:val="26"/>
                <w:szCs w:val="26"/>
              </w:rPr>
            </w:pPr>
            <w:r w:rsidRPr="008D0557">
              <w:rPr>
                <w:rFonts w:ascii="文鼎中圓" w:eastAsia="文鼎中圓" w:hAnsi="標楷體" w:hint="eastAsia"/>
                <w:color w:val="000000"/>
                <w:sz w:val="26"/>
                <w:szCs w:val="26"/>
              </w:rPr>
              <w:t>主辦社</w:t>
            </w:r>
          </w:p>
        </w:tc>
      </w:tr>
      <w:tr w:rsidR="003617D4" w:rsidTr="00152E3A">
        <w:trPr>
          <w:trHeight w:val="429"/>
        </w:trPr>
        <w:tc>
          <w:tcPr>
            <w:tcW w:w="271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3617D4" w:rsidRPr="008D0557" w:rsidRDefault="003617D4" w:rsidP="008D0557">
            <w:pPr>
              <w:spacing w:line="500" w:lineRule="exact"/>
              <w:jc w:val="both"/>
              <w:rPr>
                <w:rFonts w:ascii="文鼎中圓" w:eastAsia="文鼎中圓"/>
                <w:color w:val="000000"/>
                <w:sz w:val="26"/>
                <w:szCs w:val="26"/>
              </w:rPr>
            </w:pPr>
            <w:r w:rsidRPr="008D0557">
              <w:rPr>
                <w:rFonts w:ascii="文鼎中圓" w:eastAsia="文鼎中圓" w:hAnsi="標楷體" w:hint="eastAsia"/>
                <w:color w:val="000000"/>
                <w:sz w:val="26"/>
                <w:szCs w:val="26"/>
              </w:rPr>
              <w:t>3.</w:t>
            </w:r>
            <w:proofErr w:type="gramStart"/>
            <w:r w:rsidRPr="008D0557">
              <w:rPr>
                <w:rFonts w:ascii="文鼎中圓" w:eastAsia="文鼎中圓" w:hAnsi="標楷體" w:hint="eastAsia"/>
                <w:color w:val="000000"/>
                <w:sz w:val="26"/>
                <w:szCs w:val="26"/>
              </w:rPr>
              <w:t>曼谷挽那扶輪社</w:t>
            </w:r>
            <w:proofErr w:type="gramEnd"/>
          </w:p>
        </w:tc>
        <w:tc>
          <w:tcPr>
            <w:tcW w:w="1984"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3617D4" w:rsidRPr="008D0557" w:rsidRDefault="003617D4" w:rsidP="00E83B6E">
            <w:pPr>
              <w:spacing w:line="500" w:lineRule="exact"/>
              <w:ind w:left="227"/>
              <w:jc w:val="center"/>
              <w:rPr>
                <w:rFonts w:ascii="文鼎中圓" w:eastAsia="文鼎中圓" w:hAnsi="標楷體"/>
                <w:color w:val="000000"/>
                <w:sz w:val="26"/>
                <w:szCs w:val="26"/>
              </w:rPr>
            </w:pPr>
            <w:r w:rsidRPr="008D0557">
              <w:rPr>
                <w:rFonts w:ascii="文鼎中圓" w:eastAsia="文鼎中圓" w:hAnsi="標楷體" w:hint="eastAsia"/>
                <w:color w:val="000000"/>
                <w:sz w:val="26"/>
                <w:szCs w:val="26"/>
              </w:rPr>
              <w:t>現金</w:t>
            </w:r>
            <w:r w:rsidR="00E83B6E">
              <w:rPr>
                <w:rFonts w:ascii="文鼎中圓" w:eastAsia="文鼎中圓" w:hAnsi="標楷體" w:hint="eastAsia"/>
                <w:color w:val="000000"/>
                <w:sz w:val="26"/>
                <w:szCs w:val="26"/>
              </w:rPr>
              <w:t>2</w:t>
            </w:r>
            <w:r w:rsidRPr="008D0557">
              <w:rPr>
                <w:rFonts w:ascii="文鼎中圓" w:eastAsia="文鼎中圓" w:hint="eastAsia"/>
                <w:color w:val="000000"/>
                <w:sz w:val="26"/>
                <w:szCs w:val="26"/>
              </w:rPr>
              <w:t>,000</w:t>
            </w:r>
          </w:p>
        </w:tc>
        <w:tc>
          <w:tcPr>
            <w:tcW w:w="1894"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3617D4" w:rsidRPr="008D0557" w:rsidRDefault="00E83B6E" w:rsidP="008D0557">
            <w:pPr>
              <w:spacing w:line="500" w:lineRule="exact"/>
              <w:ind w:leftChars="95" w:left="228" w:firstLine="110"/>
              <w:jc w:val="center"/>
              <w:rPr>
                <w:rFonts w:ascii="文鼎中圓" w:eastAsia="文鼎中圓"/>
                <w:color w:val="000000"/>
                <w:sz w:val="26"/>
                <w:szCs w:val="26"/>
              </w:rPr>
            </w:pPr>
            <w:r>
              <w:rPr>
                <w:rFonts w:ascii="文鼎中圓" w:eastAsia="文鼎中圓" w:hint="eastAsia"/>
                <w:color w:val="000000"/>
                <w:sz w:val="26"/>
                <w:szCs w:val="26"/>
              </w:rPr>
              <w:t>1</w:t>
            </w:r>
            <w:r w:rsidRPr="008D0557">
              <w:rPr>
                <w:rFonts w:ascii="文鼎中圓" w:eastAsia="文鼎中圓" w:hint="eastAsia"/>
                <w:color w:val="000000"/>
                <w:sz w:val="26"/>
                <w:szCs w:val="26"/>
              </w:rPr>
              <w:t>,</w:t>
            </w:r>
            <w:r>
              <w:rPr>
                <w:rFonts w:ascii="文鼎中圓" w:eastAsia="文鼎中圓" w:hint="eastAsia"/>
                <w:color w:val="000000"/>
                <w:sz w:val="26"/>
                <w:szCs w:val="26"/>
              </w:rPr>
              <w:t>0</w:t>
            </w:r>
            <w:r w:rsidR="003617D4" w:rsidRPr="008D0557">
              <w:rPr>
                <w:rFonts w:ascii="文鼎中圓" w:eastAsia="文鼎中圓" w:hint="eastAsia"/>
                <w:color w:val="000000"/>
                <w:sz w:val="26"/>
                <w:szCs w:val="26"/>
              </w:rPr>
              <w:t>00</w:t>
            </w:r>
          </w:p>
        </w:tc>
        <w:tc>
          <w:tcPr>
            <w:tcW w:w="1912"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3617D4" w:rsidRPr="008D0557" w:rsidRDefault="003617D4" w:rsidP="008D0557">
            <w:pPr>
              <w:spacing w:line="500" w:lineRule="exact"/>
              <w:ind w:left="227"/>
              <w:jc w:val="both"/>
              <w:rPr>
                <w:rFonts w:ascii="文鼎中圓" w:eastAsia="文鼎中圓"/>
                <w:color w:val="000000"/>
                <w:sz w:val="26"/>
                <w:szCs w:val="26"/>
              </w:rPr>
            </w:pPr>
            <w:r w:rsidRPr="008D0557">
              <w:rPr>
                <w:rFonts w:ascii="文鼎中圓" w:eastAsia="文鼎中圓" w:hAnsi="標楷體" w:hint="eastAsia"/>
                <w:color w:val="000000"/>
                <w:sz w:val="26"/>
                <w:szCs w:val="26"/>
              </w:rPr>
              <w:t>現金</w:t>
            </w:r>
            <w:r w:rsidRPr="008D0557">
              <w:rPr>
                <w:rFonts w:ascii="文鼎中圓" w:eastAsia="文鼎中圓" w:hint="eastAsia"/>
                <w:color w:val="000000"/>
                <w:sz w:val="26"/>
                <w:szCs w:val="26"/>
              </w:rPr>
              <w:t>(1:0.5)</w:t>
            </w:r>
          </w:p>
        </w:tc>
        <w:tc>
          <w:tcPr>
            <w:tcW w:w="2037" w:type="dxa"/>
            <w:tcBorders>
              <w:top w:val="nil"/>
              <w:left w:val="nil"/>
              <w:bottom w:val="single" w:sz="8" w:space="0" w:color="auto"/>
              <w:right w:val="single" w:sz="8" w:space="0" w:color="auto"/>
            </w:tcBorders>
          </w:tcPr>
          <w:p w:rsidR="003617D4" w:rsidRPr="008D0557" w:rsidRDefault="003617D4" w:rsidP="008D0557">
            <w:pPr>
              <w:spacing w:line="500" w:lineRule="exact"/>
              <w:ind w:leftChars="-72" w:left="-173" w:firstLineChars="77" w:firstLine="200"/>
              <w:jc w:val="both"/>
              <w:rPr>
                <w:rFonts w:ascii="文鼎中圓" w:eastAsia="文鼎中圓"/>
                <w:color w:val="000000"/>
                <w:sz w:val="26"/>
                <w:szCs w:val="26"/>
              </w:rPr>
            </w:pPr>
            <w:r w:rsidRPr="008D0557">
              <w:rPr>
                <w:rFonts w:ascii="文鼎中圓" w:eastAsia="文鼎中圓" w:hAnsi="標楷體" w:hint="eastAsia"/>
                <w:color w:val="000000"/>
                <w:sz w:val="26"/>
                <w:szCs w:val="26"/>
              </w:rPr>
              <w:t>國外配合社</w:t>
            </w:r>
          </w:p>
        </w:tc>
      </w:tr>
      <w:tr w:rsidR="003617D4" w:rsidTr="00152E3A">
        <w:trPr>
          <w:trHeight w:val="429"/>
        </w:trPr>
        <w:tc>
          <w:tcPr>
            <w:tcW w:w="271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hideMark/>
          </w:tcPr>
          <w:p w:rsidR="003617D4" w:rsidRPr="008D0557" w:rsidRDefault="003617D4" w:rsidP="008D0557">
            <w:pPr>
              <w:spacing w:line="500" w:lineRule="exact"/>
              <w:jc w:val="both"/>
              <w:rPr>
                <w:rFonts w:ascii="文鼎中圓" w:eastAsia="文鼎中圓"/>
                <w:color w:val="000000"/>
                <w:sz w:val="26"/>
                <w:szCs w:val="26"/>
              </w:rPr>
            </w:pPr>
            <w:r w:rsidRPr="008D0557">
              <w:rPr>
                <w:rFonts w:ascii="文鼎中圓" w:eastAsia="文鼎中圓" w:hint="eastAsia"/>
                <w:color w:val="000000"/>
                <w:sz w:val="26"/>
                <w:szCs w:val="26"/>
              </w:rPr>
              <w:t xml:space="preserve">4. RI D </w:t>
            </w:r>
            <w:r w:rsidRPr="008D0557">
              <w:rPr>
                <w:rFonts w:ascii="文鼎中圓" w:eastAsia="文鼎中圓" w:hAnsi="標楷體" w:hint="eastAsia"/>
                <w:color w:val="000000"/>
                <w:sz w:val="26"/>
                <w:szCs w:val="26"/>
              </w:rPr>
              <w:t>3350</w:t>
            </w:r>
            <w:r w:rsidR="00280D84" w:rsidRPr="008D0557">
              <w:rPr>
                <w:rFonts w:ascii="文鼎中圓" w:eastAsia="文鼎中圓" w:hAnsi="標楷體" w:hint="eastAsia"/>
                <w:color w:val="000000"/>
                <w:sz w:val="26"/>
                <w:szCs w:val="26"/>
              </w:rPr>
              <w:t>(泰國)</w:t>
            </w:r>
          </w:p>
        </w:tc>
        <w:tc>
          <w:tcPr>
            <w:tcW w:w="1984" w:type="dxa"/>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3617D4" w:rsidRPr="008D0557" w:rsidRDefault="003617D4" w:rsidP="00E83B6E">
            <w:pPr>
              <w:spacing w:line="500" w:lineRule="exact"/>
              <w:ind w:left="227"/>
              <w:jc w:val="center"/>
              <w:rPr>
                <w:rFonts w:ascii="文鼎中圓" w:eastAsia="文鼎中圓"/>
                <w:color w:val="000000"/>
                <w:sz w:val="26"/>
                <w:szCs w:val="26"/>
              </w:rPr>
            </w:pPr>
            <w:r w:rsidRPr="008D0557">
              <w:rPr>
                <w:rFonts w:ascii="文鼎中圓" w:eastAsia="文鼎中圓" w:hint="eastAsia"/>
                <w:color w:val="000000"/>
                <w:sz w:val="26"/>
                <w:szCs w:val="26"/>
              </w:rPr>
              <w:t>DDF</w:t>
            </w:r>
            <w:r w:rsidR="00E83B6E">
              <w:rPr>
                <w:rFonts w:ascii="文鼎中圓" w:eastAsia="文鼎中圓" w:hint="eastAsia"/>
                <w:color w:val="000000"/>
                <w:sz w:val="26"/>
                <w:szCs w:val="26"/>
              </w:rPr>
              <w:t>5</w:t>
            </w:r>
            <w:r w:rsidRPr="008D0557">
              <w:rPr>
                <w:rFonts w:ascii="文鼎中圓" w:eastAsia="文鼎中圓" w:hint="eastAsia"/>
                <w:color w:val="000000"/>
                <w:sz w:val="26"/>
                <w:szCs w:val="26"/>
              </w:rPr>
              <w:t>,000</w:t>
            </w:r>
          </w:p>
        </w:tc>
        <w:tc>
          <w:tcPr>
            <w:tcW w:w="1894" w:type="dxa"/>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3617D4" w:rsidRPr="008D0557" w:rsidRDefault="00E83B6E" w:rsidP="008D0557">
            <w:pPr>
              <w:spacing w:line="500" w:lineRule="exact"/>
              <w:ind w:leftChars="95" w:left="228" w:firstLine="110"/>
              <w:jc w:val="center"/>
              <w:rPr>
                <w:rFonts w:ascii="文鼎中圓" w:eastAsia="文鼎中圓"/>
                <w:color w:val="000000"/>
                <w:sz w:val="26"/>
                <w:szCs w:val="26"/>
              </w:rPr>
            </w:pPr>
            <w:r>
              <w:rPr>
                <w:rFonts w:ascii="文鼎中圓" w:eastAsia="文鼎中圓" w:hint="eastAsia"/>
                <w:color w:val="000000"/>
                <w:sz w:val="26"/>
                <w:szCs w:val="26"/>
              </w:rPr>
              <w:t>5</w:t>
            </w:r>
            <w:r w:rsidR="003617D4" w:rsidRPr="008D0557">
              <w:rPr>
                <w:rFonts w:ascii="文鼎中圓" w:eastAsia="文鼎中圓" w:hint="eastAsia"/>
                <w:color w:val="000000"/>
                <w:sz w:val="26"/>
                <w:szCs w:val="26"/>
              </w:rPr>
              <w:t>,000</w:t>
            </w:r>
          </w:p>
        </w:tc>
        <w:tc>
          <w:tcPr>
            <w:tcW w:w="1912" w:type="dxa"/>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3617D4" w:rsidRPr="008D0557" w:rsidRDefault="003617D4" w:rsidP="008D0557">
            <w:pPr>
              <w:spacing w:line="500" w:lineRule="exact"/>
              <w:ind w:left="227"/>
              <w:jc w:val="both"/>
              <w:rPr>
                <w:rFonts w:ascii="文鼎中圓" w:eastAsia="文鼎中圓"/>
                <w:color w:val="000000"/>
                <w:sz w:val="26"/>
                <w:szCs w:val="26"/>
              </w:rPr>
            </w:pPr>
            <w:r w:rsidRPr="008D0557">
              <w:rPr>
                <w:rFonts w:ascii="文鼎中圓" w:eastAsia="文鼎中圓" w:hint="eastAsia"/>
                <w:color w:val="000000"/>
                <w:sz w:val="26"/>
                <w:szCs w:val="26"/>
              </w:rPr>
              <w:t>DDF(1:1)</w:t>
            </w:r>
          </w:p>
        </w:tc>
        <w:tc>
          <w:tcPr>
            <w:tcW w:w="2037" w:type="dxa"/>
            <w:tcBorders>
              <w:top w:val="nil"/>
              <w:left w:val="nil"/>
              <w:bottom w:val="single" w:sz="4" w:space="0" w:color="auto"/>
              <w:right w:val="single" w:sz="8" w:space="0" w:color="auto"/>
            </w:tcBorders>
          </w:tcPr>
          <w:p w:rsidR="003617D4" w:rsidRPr="008D0557" w:rsidRDefault="003617D4" w:rsidP="008D0557">
            <w:pPr>
              <w:spacing w:line="500" w:lineRule="exact"/>
              <w:ind w:left="227"/>
              <w:jc w:val="both"/>
              <w:rPr>
                <w:rFonts w:ascii="文鼎中圓" w:eastAsia="文鼎中圓"/>
                <w:color w:val="000000"/>
                <w:sz w:val="26"/>
                <w:szCs w:val="26"/>
              </w:rPr>
            </w:pPr>
          </w:p>
        </w:tc>
      </w:tr>
      <w:tr w:rsidR="00E83B6E" w:rsidTr="00152E3A">
        <w:trPr>
          <w:trHeight w:val="429"/>
        </w:trPr>
        <w:tc>
          <w:tcPr>
            <w:tcW w:w="271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E83B6E" w:rsidRPr="00F21F32" w:rsidRDefault="00E83B6E" w:rsidP="00F21F32">
            <w:pPr>
              <w:spacing w:line="500" w:lineRule="exact"/>
              <w:jc w:val="both"/>
              <w:rPr>
                <w:rFonts w:ascii="細明體" w:eastAsia="細明體" w:hAnsi="細明體" w:cs="細明體"/>
                <w:color w:val="000000"/>
                <w:sz w:val="26"/>
                <w:szCs w:val="26"/>
              </w:rPr>
            </w:pPr>
            <w:r>
              <w:rPr>
                <w:rFonts w:ascii="文鼎中圓" w:eastAsia="文鼎中圓" w:hint="eastAsia"/>
                <w:color w:val="000000"/>
                <w:sz w:val="26"/>
                <w:szCs w:val="26"/>
              </w:rPr>
              <w:t>5.</w:t>
            </w:r>
            <w:r w:rsidRPr="00E83B6E">
              <w:rPr>
                <w:rFonts w:ascii="文鼎中圓" w:eastAsia="文鼎中圓"/>
                <w:color w:val="000000"/>
                <w:sz w:val="26"/>
                <w:szCs w:val="26"/>
              </w:rPr>
              <w:t xml:space="preserve"> </w:t>
            </w:r>
            <w:r w:rsidRPr="008D0557">
              <w:rPr>
                <w:rFonts w:ascii="文鼎中圓" w:eastAsia="文鼎中圓" w:hint="eastAsia"/>
                <w:color w:val="000000"/>
                <w:sz w:val="26"/>
                <w:szCs w:val="26"/>
              </w:rPr>
              <w:t>RI</w:t>
            </w:r>
            <w:r w:rsidRPr="00E83B6E">
              <w:rPr>
                <w:rFonts w:ascii="文鼎中圓" w:eastAsia="文鼎中圓" w:hint="eastAsia"/>
                <w:color w:val="000000"/>
                <w:sz w:val="26"/>
                <w:szCs w:val="26"/>
              </w:rPr>
              <w:t>韓國</w:t>
            </w:r>
            <w:r w:rsidR="00F21F32">
              <w:rPr>
                <w:rFonts w:ascii="文鼎中圓" w:eastAsia="文鼎中圓" w:hint="eastAsia"/>
                <w:color w:val="000000"/>
                <w:sz w:val="26"/>
                <w:szCs w:val="26"/>
              </w:rPr>
              <w:t>地區</w:t>
            </w:r>
          </w:p>
        </w:tc>
        <w:tc>
          <w:tcPr>
            <w:tcW w:w="1984"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E83B6E" w:rsidRPr="008D0557" w:rsidRDefault="00E83B6E" w:rsidP="00E83B6E">
            <w:pPr>
              <w:spacing w:line="500" w:lineRule="exact"/>
              <w:ind w:left="227"/>
              <w:jc w:val="center"/>
              <w:rPr>
                <w:rFonts w:ascii="文鼎中圓" w:eastAsia="文鼎中圓"/>
                <w:color w:val="000000"/>
                <w:sz w:val="26"/>
                <w:szCs w:val="26"/>
              </w:rPr>
            </w:pPr>
            <w:r w:rsidRPr="008D0557">
              <w:rPr>
                <w:rFonts w:ascii="文鼎中圓" w:eastAsia="文鼎中圓" w:hint="eastAsia"/>
                <w:color w:val="000000"/>
                <w:sz w:val="26"/>
                <w:szCs w:val="26"/>
              </w:rPr>
              <w:t>DDF</w:t>
            </w:r>
            <w:r>
              <w:rPr>
                <w:rFonts w:ascii="文鼎中圓" w:eastAsia="文鼎中圓" w:hint="eastAsia"/>
                <w:color w:val="000000"/>
                <w:sz w:val="26"/>
                <w:szCs w:val="26"/>
              </w:rPr>
              <w:t>10</w:t>
            </w:r>
            <w:r w:rsidRPr="008D0557">
              <w:rPr>
                <w:rFonts w:ascii="文鼎中圓" w:eastAsia="文鼎中圓" w:hint="eastAsia"/>
                <w:color w:val="000000"/>
                <w:sz w:val="26"/>
                <w:szCs w:val="26"/>
              </w:rPr>
              <w:t>,000</w:t>
            </w:r>
          </w:p>
        </w:tc>
        <w:tc>
          <w:tcPr>
            <w:tcW w:w="1894"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E83B6E" w:rsidRPr="008D0557" w:rsidRDefault="00E83B6E" w:rsidP="008D0557">
            <w:pPr>
              <w:spacing w:line="500" w:lineRule="exact"/>
              <w:ind w:leftChars="95" w:left="228" w:firstLine="110"/>
              <w:jc w:val="center"/>
              <w:rPr>
                <w:rFonts w:ascii="文鼎中圓" w:eastAsia="文鼎中圓"/>
                <w:color w:val="000000"/>
                <w:sz w:val="26"/>
                <w:szCs w:val="26"/>
              </w:rPr>
            </w:pPr>
            <w:r w:rsidRPr="008D0557">
              <w:rPr>
                <w:rFonts w:ascii="文鼎中圓" w:eastAsia="文鼎中圓" w:hint="eastAsia"/>
                <w:color w:val="000000"/>
                <w:sz w:val="26"/>
                <w:szCs w:val="26"/>
              </w:rPr>
              <w:t>1</w:t>
            </w:r>
            <w:r>
              <w:rPr>
                <w:rFonts w:ascii="文鼎中圓" w:eastAsia="文鼎中圓" w:hint="eastAsia"/>
                <w:color w:val="000000"/>
                <w:sz w:val="26"/>
                <w:szCs w:val="26"/>
              </w:rPr>
              <w:t>0</w:t>
            </w:r>
            <w:r w:rsidRPr="008D0557">
              <w:rPr>
                <w:rFonts w:ascii="文鼎中圓" w:eastAsia="文鼎中圓" w:hint="eastAsia"/>
                <w:color w:val="000000"/>
                <w:sz w:val="26"/>
                <w:szCs w:val="26"/>
              </w:rPr>
              <w:t>,000</w:t>
            </w:r>
          </w:p>
        </w:tc>
        <w:tc>
          <w:tcPr>
            <w:tcW w:w="1912"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E83B6E" w:rsidRPr="008D0557" w:rsidRDefault="00E83B6E" w:rsidP="008D0557">
            <w:pPr>
              <w:spacing w:line="500" w:lineRule="exact"/>
              <w:ind w:left="227"/>
              <w:jc w:val="both"/>
              <w:rPr>
                <w:rFonts w:ascii="文鼎中圓" w:eastAsia="文鼎中圓"/>
                <w:color w:val="000000"/>
                <w:sz w:val="26"/>
                <w:szCs w:val="26"/>
              </w:rPr>
            </w:pPr>
            <w:r w:rsidRPr="008D0557">
              <w:rPr>
                <w:rFonts w:ascii="文鼎中圓" w:eastAsia="文鼎中圓" w:hint="eastAsia"/>
                <w:color w:val="000000"/>
                <w:sz w:val="26"/>
                <w:szCs w:val="26"/>
              </w:rPr>
              <w:t>DDF(1:1)</w:t>
            </w:r>
          </w:p>
        </w:tc>
        <w:tc>
          <w:tcPr>
            <w:tcW w:w="2037" w:type="dxa"/>
            <w:tcBorders>
              <w:top w:val="nil"/>
              <w:left w:val="nil"/>
              <w:bottom w:val="single" w:sz="4" w:space="0" w:color="auto"/>
              <w:right w:val="single" w:sz="8" w:space="0" w:color="auto"/>
            </w:tcBorders>
          </w:tcPr>
          <w:p w:rsidR="00E83B6E" w:rsidRPr="008D0557" w:rsidRDefault="00E83B6E" w:rsidP="00E83B6E">
            <w:pPr>
              <w:spacing w:line="500" w:lineRule="exact"/>
              <w:jc w:val="both"/>
              <w:rPr>
                <w:rFonts w:ascii="文鼎中圓" w:eastAsia="文鼎中圓"/>
                <w:color w:val="000000"/>
                <w:sz w:val="26"/>
                <w:szCs w:val="26"/>
              </w:rPr>
            </w:pPr>
            <w:r>
              <w:rPr>
                <w:rFonts w:ascii="細明體" w:eastAsia="細明體" w:hAnsi="細明體" w:cs="細明體" w:hint="eastAsia"/>
                <w:color w:val="000000"/>
                <w:sz w:val="26"/>
                <w:szCs w:val="26"/>
              </w:rPr>
              <w:t xml:space="preserve"> </w:t>
            </w:r>
            <w:r w:rsidR="00F21F32" w:rsidRPr="00F21F32">
              <w:rPr>
                <w:rFonts w:ascii="文鼎中圓" w:eastAsia="文鼎中圓" w:hint="eastAsia"/>
                <w:color w:val="000000"/>
                <w:sz w:val="26"/>
                <w:szCs w:val="26"/>
              </w:rPr>
              <w:t>地區</w:t>
            </w:r>
            <w:r>
              <w:rPr>
                <w:rFonts w:ascii="文鼎中圓" w:eastAsia="文鼎中圓" w:hint="eastAsia"/>
                <w:color w:val="000000"/>
                <w:sz w:val="26"/>
                <w:szCs w:val="26"/>
              </w:rPr>
              <w:t>待確認</w:t>
            </w:r>
          </w:p>
        </w:tc>
      </w:tr>
      <w:tr w:rsidR="003617D4" w:rsidTr="00152E3A">
        <w:trPr>
          <w:trHeight w:val="429"/>
        </w:trPr>
        <w:tc>
          <w:tcPr>
            <w:tcW w:w="2715" w:type="dxa"/>
            <w:tcBorders>
              <w:top w:val="doub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3617D4" w:rsidRPr="008D0557" w:rsidRDefault="003617D4" w:rsidP="008D0557">
            <w:pPr>
              <w:spacing w:line="500" w:lineRule="exact"/>
              <w:jc w:val="both"/>
              <w:rPr>
                <w:rFonts w:ascii="文鼎中圓" w:eastAsia="文鼎中圓"/>
                <w:color w:val="000000"/>
                <w:sz w:val="26"/>
                <w:szCs w:val="26"/>
              </w:rPr>
            </w:pPr>
            <w:r w:rsidRPr="008D0557">
              <w:rPr>
                <w:rFonts w:ascii="文鼎中圓" w:eastAsia="文鼎中圓" w:hAnsi="標楷體" w:hint="eastAsia"/>
                <w:color w:val="000000"/>
                <w:sz w:val="26"/>
                <w:szCs w:val="26"/>
              </w:rPr>
              <w:t>共計</w:t>
            </w:r>
            <w:r w:rsidRPr="008D0557">
              <w:rPr>
                <w:rFonts w:ascii="文鼎中圓" w:eastAsia="文鼎中圓" w:hint="eastAsia"/>
                <w:color w:val="000000"/>
                <w:sz w:val="26"/>
                <w:szCs w:val="26"/>
              </w:rPr>
              <w:t>(US $)</w:t>
            </w:r>
            <w:r w:rsidRPr="008D0557">
              <w:rPr>
                <w:rFonts w:ascii="文鼎中圓" w:eastAsia="文鼎中圓" w:hAnsi="標楷體" w:hint="eastAsia"/>
                <w:color w:val="000000"/>
                <w:sz w:val="26"/>
                <w:szCs w:val="26"/>
              </w:rPr>
              <w:t>美金</w:t>
            </w:r>
          </w:p>
        </w:tc>
        <w:tc>
          <w:tcPr>
            <w:tcW w:w="1984" w:type="dxa"/>
            <w:tcBorders>
              <w:top w:val="double" w:sz="4" w:space="0" w:color="auto"/>
              <w:left w:val="nil"/>
              <w:bottom w:val="single" w:sz="8" w:space="0" w:color="auto"/>
              <w:right w:val="single" w:sz="8" w:space="0" w:color="auto"/>
            </w:tcBorders>
            <w:noWrap/>
            <w:tcMar>
              <w:top w:w="15" w:type="dxa"/>
              <w:left w:w="15" w:type="dxa"/>
              <w:bottom w:w="0" w:type="dxa"/>
              <w:right w:w="15" w:type="dxa"/>
            </w:tcMar>
            <w:vAlign w:val="center"/>
            <w:hideMark/>
          </w:tcPr>
          <w:p w:rsidR="003617D4" w:rsidRPr="008D0557" w:rsidRDefault="00280D84" w:rsidP="00E83B6E">
            <w:pPr>
              <w:spacing w:line="500" w:lineRule="exact"/>
              <w:ind w:leftChars="95" w:left="228" w:firstLine="110"/>
              <w:jc w:val="center"/>
              <w:rPr>
                <w:rFonts w:ascii="文鼎中圓" w:eastAsia="文鼎中圓"/>
                <w:color w:val="000000"/>
                <w:sz w:val="26"/>
                <w:szCs w:val="26"/>
              </w:rPr>
            </w:pPr>
            <w:r w:rsidRPr="008D0557">
              <w:rPr>
                <w:rFonts w:ascii="文鼎中圓" w:eastAsia="文鼎中圓" w:hint="eastAsia"/>
                <w:color w:val="000000"/>
                <w:sz w:val="26"/>
                <w:szCs w:val="26"/>
              </w:rPr>
              <w:t>2</w:t>
            </w:r>
            <w:r w:rsidR="00E83B6E">
              <w:rPr>
                <w:rFonts w:ascii="文鼎中圓" w:eastAsia="文鼎中圓" w:hint="eastAsia"/>
                <w:color w:val="000000"/>
                <w:sz w:val="26"/>
                <w:szCs w:val="26"/>
              </w:rPr>
              <w:t>8</w:t>
            </w:r>
            <w:r w:rsidR="003617D4" w:rsidRPr="008D0557">
              <w:rPr>
                <w:rFonts w:ascii="文鼎中圓" w:eastAsia="文鼎中圓" w:hint="eastAsia"/>
                <w:color w:val="000000"/>
                <w:sz w:val="26"/>
                <w:szCs w:val="26"/>
              </w:rPr>
              <w:t>,</w:t>
            </w:r>
            <w:r w:rsidRPr="008D0557">
              <w:rPr>
                <w:rFonts w:ascii="文鼎中圓" w:eastAsia="文鼎中圓" w:hint="eastAsia"/>
                <w:color w:val="000000"/>
                <w:sz w:val="26"/>
                <w:szCs w:val="26"/>
              </w:rPr>
              <w:t>0</w:t>
            </w:r>
            <w:r w:rsidR="003617D4" w:rsidRPr="008D0557">
              <w:rPr>
                <w:rFonts w:ascii="文鼎中圓" w:eastAsia="文鼎中圓" w:hint="eastAsia"/>
                <w:color w:val="000000"/>
                <w:sz w:val="26"/>
                <w:szCs w:val="26"/>
              </w:rPr>
              <w:t>00</w:t>
            </w:r>
          </w:p>
        </w:tc>
        <w:tc>
          <w:tcPr>
            <w:tcW w:w="1894" w:type="dxa"/>
            <w:tcBorders>
              <w:top w:val="double" w:sz="4" w:space="0" w:color="auto"/>
              <w:left w:val="nil"/>
              <w:bottom w:val="single" w:sz="8" w:space="0" w:color="auto"/>
              <w:right w:val="single" w:sz="8" w:space="0" w:color="auto"/>
            </w:tcBorders>
            <w:noWrap/>
            <w:tcMar>
              <w:top w:w="15" w:type="dxa"/>
              <w:left w:w="15" w:type="dxa"/>
              <w:bottom w:w="0" w:type="dxa"/>
              <w:right w:w="15" w:type="dxa"/>
            </w:tcMar>
            <w:vAlign w:val="center"/>
            <w:hideMark/>
          </w:tcPr>
          <w:p w:rsidR="003617D4" w:rsidRPr="008D0557" w:rsidRDefault="00280D84" w:rsidP="00E83B6E">
            <w:pPr>
              <w:spacing w:line="500" w:lineRule="exact"/>
              <w:ind w:leftChars="95" w:left="228" w:firstLine="110"/>
              <w:jc w:val="center"/>
              <w:rPr>
                <w:rFonts w:ascii="文鼎中圓" w:eastAsia="文鼎中圓"/>
                <w:color w:val="000000"/>
                <w:sz w:val="26"/>
                <w:szCs w:val="26"/>
              </w:rPr>
            </w:pPr>
            <w:r w:rsidRPr="008D0557">
              <w:rPr>
                <w:rFonts w:ascii="文鼎中圓" w:eastAsia="文鼎中圓" w:hint="eastAsia"/>
                <w:color w:val="000000"/>
                <w:sz w:val="26"/>
                <w:szCs w:val="26"/>
              </w:rPr>
              <w:t>2</w:t>
            </w:r>
            <w:r w:rsidR="00E83B6E">
              <w:rPr>
                <w:rFonts w:ascii="文鼎中圓" w:eastAsia="文鼎中圓" w:hint="eastAsia"/>
                <w:color w:val="000000"/>
                <w:sz w:val="26"/>
                <w:szCs w:val="26"/>
              </w:rPr>
              <w:t>6</w:t>
            </w:r>
            <w:r w:rsidR="003617D4" w:rsidRPr="008D0557">
              <w:rPr>
                <w:rFonts w:ascii="文鼎中圓" w:eastAsia="文鼎中圓" w:hint="eastAsia"/>
                <w:color w:val="000000"/>
                <w:sz w:val="26"/>
                <w:szCs w:val="26"/>
              </w:rPr>
              <w:t>,</w:t>
            </w:r>
            <w:r w:rsidR="00E83B6E">
              <w:rPr>
                <w:rFonts w:ascii="文鼎中圓" w:eastAsia="文鼎中圓" w:hint="eastAsia"/>
                <w:color w:val="000000"/>
                <w:sz w:val="26"/>
                <w:szCs w:val="26"/>
              </w:rPr>
              <w:t>5</w:t>
            </w:r>
            <w:r w:rsidRPr="008D0557">
              <w:rPr>
                <w:rFonts w:ascii="文鼎中圓" w:eastAsia="文鼎中圓" w:hint="eastAsia"/>
                <w:color w:val="000000"/>
                <w:sz w:val="26"/>
                <w:szCs w:val="26"/>
              </w:rPr>
              <w:t>0</w:t>
            </w:r>
            <w:r w:rsidR="003617D4" w:rsidRPr="008D0557">
              <w:rPr>
                <w:rFonts w:ascii="文鼎中圓" w:eastAsia="文鼎中圓" w:hint="eastAsia"/>
                <w:color w:val="000000"/>
                <w:sz w:val="26"/>
                <w:szCs w:val="26"/>
              </w:rPr>
              <w:t>0</w:t>
            </w:r>
          </w:p>
        </w:tc>
        <w:tc>
          <w:tcPr>
            <w:tcW w:w="1912" w:type="dxa"/>
            <w:tcBorders>
              <w:top w:val="double" w:sz="4" w:space="0" w:color="auto"/>
              <w:left w:val="nil"/>
              <w:bottom w:val="single" w:sz="8" w:space="0" w:color="auto"/>
              <w:right w:val="single" w:sz="8" w:space="0" w:color="auto"/>
            </w:tcBorders>
            <w:noWrap/>
            <w:tcMar>
              <w:top w:w="15" w:type="dxa"/>
              <w:left w:w="15" w:type="dxa"/>
              <w:bottom w:w="0" w:type="dxa"/>
              <w:right w:w="15" w:type="dxa"/>
            </w:tcMar>
            <w:vAlign w:val="center"/>
            <w:hideMark/>
          </w:tcPr>
          <w:p w:rsidR="003617D4" w:rsidRPr="008D0557" w:rsidRDefault="003617D4" w:rsidP="00E83B6E">
            <w:pPr>
              <w:spacing w:line="500" w:lineRule="exact"/>
              <w:ind w:left="227"/>
              <w:jc w:val="both"/>
              <w:rPr>
                <w:rFonts w:ascii="文鼎中圓" w:eastAsia="文鼎中圓"/>
                <w:color w:val="000000"/>
                <w:sz w:val="26"/>
                <w:szCs w:val="26"/>
              </w:rPr>
            </w:pPr>
            <w:r w:rsidRPr="008D0557">
              <w:rPr>
                <w:rFonts w:ascii="文鼎中圓" w:eastAsia="文鼎中圓" w:hint="eastAsia"/>
                <w:color w:val="000000"/>
                <w:sz w:val="26"/>
                <w:szCs w:val="26"/>
              </w:rPr>
              <w:t>US $</w:t>
            </w:r>
            <w:r w:rsidR="00E83B6E">
              <w:rPr>
                <w:rFonts w:ascii="文鼎中圓" w:eastAsia="文鼎中圓" w:hint="eastAsia"/>
                <w:color w:val="000000"/>
                <w:sz w:val="26"/>
                <w:szCs w:val="26"/>
              </w:rPr>
              <w:t>54</w:t>
            </w:r>
            <w:r w:rsidRPr="008D0557">
              <w:rPr>
                <w:rFonts w:ascii="文鼎中圓" w:eastAsia="文鼎中圓" w:hint="eastAsia"/>
                <w:color w:val="000000"/>
                <w:sz w:val="26"/>
                <w:szCs w:val="26"/>
              </w:rPr>
              <w:t>,</w:t>
            </w:r>
            <w:r w:rsidR="00E83B6E">
              <w:rPr>
                <w:rFonts w:ascii="文鼎中圓" w:eastAsia="文鼎中圓" w:hint="eastAsia"/>
                <w:color w:val="000000"/>
                <w:sz w:val="26"/>
                <w:szCs w:val="26"/>
              </w:rPr>
              <w:t>5</w:t>
            </w:r>
            <w:r w:rsidR="00280D84" w:rsidRPr="008D0557">
              <w:rPr>
                <w:rFonts w:ascii="文鼎中圓" w:eastAsia="文鼎中圓" w:hint="eastAsia"/>
                <w:color w:val="000000"/>
                <w:sz w:val="26"/>
                <w:szCs w:val="26"/>
              </w:rPr>
              <w:t>0</w:t>
            </w:r>
            <w:r w:rsidRPr="008D0557">
              <w:rPr>
                <w:rFonts w:ascii="文鼎中圓" w:eastAsia="文鼎中圓" w:hint="eastAsia"/>
                <w:color w:val="000000"/>
                <w:sz w:val="26"/>
                <w:szCs w:val="26"/>
              </w:rPr>
              <w:t>0</w:t>
            </w:r>
          </w:p>
        </w:tc>
        <w:tc>
          <w:tcPr>
            <w:tcW w:w="2037" w:type="dxa"/>
            <w:tcBorders>
              <w:top w:val="double" w:sz="4" w:space="0" w:color="auto"/>
              <w:left w:val="nil"/>
              <w:bottom w:val="single" w:sz="8" w:space="0" w:color="auto"/>
              <w:right w:val="single" w:sz="8" w:space="0" w:color="auto"/>
            </w:tcBorders>
          </w:tcPr>
          <w:p w:rsidR="003617D4" w:rsidRPr="008D0557" w:rsidRDefault="003617D4" w:rsidP="008D0557">
            <w:pPr>
              <w:spacing w:line="500" w:lineRule="exact"/>
              <w:ind w:left="227"/>
              <w:jc w:val="both"/>
              <w:rPr>
                <w:rFonts w:ascii="文鼎中圓" w:eastAsia="文鼎中圓"/>
                <w:color w:val="000000"/>
                <w:sz w:val="26"/>
                <w:szCs w:val="26"/>
              </w:rPr>
            </w:pPr>
          </w:p>
        </w:tc>
      </w:tr>
      <w:tr w:rsidR="003617D4" w:rsidTr="00152E3A">
        <w:trPr>
          <w:trHeight w:val="429"/>
        </w:trPr>
        <w:tc>
          <w:tcPr>
            <w:tcW w:w="271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3617D4" w:rsidRPr="008D0557" w:rsidRDefault="003617D4" w:rsidP="008D0557">
            <w:pPr>
              <w:spacing w:line="500" w:lineRule="exact"/>
              <w:jc w:val="both"/>
              <w:rPr>
                <w:rFonts w:ascii="文鼎中圓" w:eastAsia="文鼎中圓"/>
                <w:color w:val="000000"/>
                <w:sz w:val="26"/>
                <w:szCs w:val="26"/>
              </w:rPr>
            </w:pPr>
            <w:r w:rsidRPr="008D0557">
              <w:rPr>
                <w:rFonts w:ascii="文鼎中圓" w:eastAsia="文鼎中圓" w:hAnsi="標楷體" w:hint="eastAsia"/>
                <w:color w:val="000000"/>
                <w:sz w:val="26"/>
                <w:szCs w:val="26"/>
              </w:rPr>
              <w:t>共計</w:t>
            </w:r>
            <w:r w:rsidRPr="008D0557">
              <w:rPr>
                <w:rFonts w:ascii="文鼎中圓" w:eastAsia="文鼎中圓" w:hint="eastAsia"/>
                <w:color w:val="000000"/>
                <w:sz w:val="26"/>
                <w:szCs w:val="26"/>
              </w:rPr>
              <w:t>(NT $)</w:t>
            </w:r>
            <w:r w:rsidRPr="008D0557">
              <w:rPr>
                <w:rFonts w:ascii="文鼎中圓" w:eastAsia="文鼎中圓" w:hAnsi="標楷體" w:hint="eastAsia"/>
                <w:color w:val="000000"/>
                <w:sz w:val="26"/>
                <w:szCs w:val="26"/>
              </w:rPr>
              <w:t>台幣</w:t>
            </w:r>
            <w:r w:rsidRPr="008D0557">
              <w:rPr>
                <w:rFonts w:ascii="文鼎中圓" w:eastAsia="文鼎中圓" w:hint="eastAsia"/>
                <w:color w:val="000000"/>
                <w:sz w:val="26"/>
                <w:szCs w:val="26"/>
              </w:rPr>
              <w:t>1:3</w:t>
            </w:r>
            <w:r w:rsidR="00280D84" w:rsidRPr="008D0557">
              <w:rPr>
                <w:rFonts w:ascii="文鼎中圓" w:eastAsia="文鼎中圓" w:hint="eastAsia"/>
                <w:color w:val="000000"/>
                <w:sz w:val="26"/>
                <w:szCs w:val="26"/>
              </w:rPr>
              <w:t>1</w:t>
            </w:r>
          </w:p>
        </w:tc>
        <w:tc>
          <w:tcPr>
            <w:tcW w:w="198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3617D4" w:rsidRPr="008D0557" w:rsidRDefault="00E83B6E" w:rsidP="008D0557">
            <w:pPr>
              <w:spacing w:line="500" w:lineRule="exact"/>
              <w:ind w:left="227"/>
              <w:jc w:val="center"/>
              <w:rPr>
                <w:rFonts w:ascii="文鼎中圓" w:eastAsia="文鼎中圓"/>
                <w:color w:val="000000"/>
                <w:sz w:val="26"/>
                <w:szCs w:val="26"/>
              </w:rPr>
            </w:pPr>
            <w:r>
              <w:rPr>
                <w:rFonts w:ascii="文鼎中圓" w:eastAsia="文鼎中圓" w:hint="eastAsia"/>
                <w:color w:val="000000"/>
                <w:sz w:val="26"/>
                <w:szCs w:val="26"/>
              </w:rPr>
              <w:t>868</w:t>
            </w:r>
            <w:r w:rsidR="003617D4" w:rsidRPr="008D0557">
              <w:rPr>
                <w:rFonts w:ascii="文鼎中圓" w:eastAsia="文鼎中圓" w:hint="eastAsia"/>
                <w:color w:val="000000"/>
                <w:sz w:val="26"/>
                <w:szCs w:val="26"/>
              </w:rPr>
              <w:t>,000</w:t>
            </w:r>
          </w:p>
        </w:tc>
        <w:tc>
          <w:tcPr>
            <w:tcW w:w="189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3617D4" w:rsidRPr="008D0557" w:rsidRDefault="00E83B6E" w:rsidP="00E83B6E">
            <w:pPr>
              <w:spacing w:line="500" w:lineRule="exact"/>
              <w:ind w:left="227"/>
              <w:jc w:val="center"/>
              <w:rPr>
                <w:rFonts w:ascii="文鼎中圓" w:eastAsia="文鼎中圓"/>
                <w:color w:val="000000"/>
                <w:sz w:val="26"/>
                <w:szCs w:val="26"/>
              </w:rPr>
            </w:pPr>
            <w:r>
              <w:rPr>
                <w:rFonts w:ascii="文鼎中圓" w:eastAsia="文鼎中圓" w:hint="eastAsia"/>
                <w:color w:val="000000"/>
                <w:sz w:val="26"/>
                <w:szCs w:val="26"/>
              </w:rPr>
              <w:t>821</w:t>
            </w:r>
            <w:r w:rsidR="003617D4" w:rsidRPr="008D0557">
              <w:rPr>
                <w:rFonts w:ascii="文鼎中圓" w:eastAsia="文鼎中圓" w:hint="eastAsia"/>
                <w:color w:val="000000"/>
                <w:sz w:val="26"/>
                <w:szCs w:val="26"/>
              </w:rPr>
              <w:t>,</w:t>
            </w:r>
            <w:r>
              <w:rPr>
                <w:rFonts w:ascii="文鼎中圓" w:eastAsia="文鼎中圓" w:hint="eastAsia"/>
                <w:color w:val="000000"/>
                <w:sz w:val="26"/>
                <w:szCs w:val="26"/>
              </w:rPr>
              <w:t>5</w:t>
            </w:r>
            <w:r w:rsidR="003617D4" w:rsidRPr="008D0557">
              <w:rPr>
                <w:rFonts w:ascii="文鼎中圓" w:eastAsia="文鼎中圓" w:hint="eastAsia"/>
                <w:color w:val="000000"/>
                <w:sz w:val="26"/>
                <w:szCs w:val="26"/>
              </w:rPr>
              <w:t>00</w:t>
            </w:r>
          </w:p>
        </w:tc>
        <w:tc>
          <w:tcPr>
            <w:tcW w:w="191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3617D4" w:rsidRPr="008D0557" w:rsidRDefault="003617D4" w:rsidP="00E83B6E">
            <w:pPr>
              <w:spacing w:line="500" w:lineRule="exact"/>
              <w:ind w:left="227"/>
              <w:jc w:val="both"/>
              <w:rPr>
                <w:rFonts w:ascii="文鼎中圓" w:eastAsia="文鼎中圓"/>
                <w:color w:val="000000"/>
                <w:sz w:val="26"/>
                <w:szCs w:val="26"/>
              </w:rPr>
            </w:pPr>
            <w:r w:rsidRPr="008D0557">
              <w:rPr>
                <w:rFonts w:ascii="文鼎中圓" w:eastAsia="文鼎中圓" w:hint="eastAsia"/>
                <w:color w:val="000000"/>
                <w:sz w:val="26"/>
                <w:szCs w:val="26"/>
              </w:rPr>
              <w:t>NT $</w:t>
            </w:r>
            <w:r w:rsidR="00280D84" w:rsidRPr="008D0557">
              <w:rPr>
                <w:rFonts w:ascii="文鼎中圓" w:eastAsia="文鼎中圓" w:hint="eastAsia"/>
                <w:color w:val="000000"/>
                <w:sz w:val="26"/>
                <w:szCs w:val="26"/>
              </w:rPr>
              <w:t>1</w:t>
            </w:r>
            <w:r w:rsidRPr="008D0557">
              <w:rPr>
                <w:rFonts w:ascii="文鼎中圓" w:eastAsia="文鼎中圓" w:hint="eastAsia"/>
                <w:color w:val="000000"/>
                <w:sz w:val="26"/>
                <w:szCs w:val="26"/>
              </w:rPr>
              <w:t>,</w:t>
            </w:r>
            <w:r w:rsidR="00E83B6E">
              <w:rPr>
                <w:rFonts w:ascii="文鼎中圓" w:eastAsia="文鼎中圓" w:hint="eastAsia"/>
                <w:color w:val="000000"/>
                <w:sz w:val="26"/>
                <w:szCs w:val="26"/>
              </w:rPr>
              <w:t>689</w:t>
            </w:r>
            <w:r w:rsidRPr="008D0557">
              <w:rPr>
                <w:rFonts w:ascii="文鼎中圓" w:eastAsia="文鼎中圓" w:hint="eastAsia"/>
                <w:color w:val="000000"/>
                <w:sz w:val="26"/>
                <w:szCs w:val="26"/>
              </w:rPr>
              <w:t>,</w:t>
            </w:r>
            <w:r w:rsidR="00E83B6E">
              <w:rPr>
                <w:rFonts w:ascii="文鼎中圓" w:eastAsia="文鼎中圓" w:hint="eastAsia"/>
                <w:color w:val="000000"/>
                <w:sz w:val="26"/>
                <w:szCs w:val="26"/>
              </w:rPr>
              <w:t>5</w:t>
            </w:r>
            <w:r w:rsidRPr="008D0557">
              <w:rPr>
                <w:rFonts w:ascii="文鼎中圓" w:eastAsia="文鼎中圓" w:hint="eastAsia"/>
                <w:color w:val="000000"/>
                <w:sz w:val="26"/>
                <w:szCs w:val="26"/>
              </w:rPr>
              <w:t>00</w:t>
            </w:r>
          </w:p>
        </w:tc>
        <w:tc>
          <w:tcPr>
            <w:tcW w:w="2037" w:type="dxa"/>
            <w:tcBorders>
              <w:top w:val="nil"/>
              <w:left w:val="nil"/>
              <w:bottom w:val="single" w:sz="8" w:space="0" w:color="auto"/>
              <w:right w:val="single" w:sz="8" w:space="0" w:color="auto"/>
            </w:tcBorders>
          </w:tcPr>
          <w:p w:rsidR="003617D4" w:rsidRPr="008D0557" w:rsidRDefault="003617D4" w:rsidP="008D0557">
            <w:pPr>
              <w:spacing w:line="500" w:lineRule="exact"/>
              <w:ind w:left="227"/>
              <w:jc w:val="both"/>
              <w:rPr>
                <w:rFonts w:ascii="文鼎中圓" w:eastAsia="文鼎中圓"/>
                <w:color w:val="000000"/>
                <w:sz w:val="26"/>
                <w:szCs w:val="26"/>
              </w:rPr>
            </w:pPr>
          </w:p>
        </w:tc>
      </w:tr>
      <w:tr w:rsidR="003617D4" w:rsidTr="00152E3A">
        <w:trPr>
          <w:cantSplit/>
          <w:trHeight w:val="429"/>
        </w:trPr>
        <w:tc>
          <w:tcPr>
            <w:tcW w:w="2715" w:type="dxa"/>
            <w:tcBorders>
              <w:top w:val="doub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3617D4" w:rsidRPr="008D0557" w:rsidRDefault="003617D4" w:rsidP="008D0557">
            <w:pPr>
              <w:spacing w:line="500" w:lineRule="exact"/>
              <w:ind w:left="227"/>
              <w:jc w:val="both"/>
              <w:rPr>
                <w:rFonts w:ascii="文鼎中圓" w:eastAsia="文鼎中圓"/>
                <w:color w:val="000000"/>
                <w:sz w:val="26"/>
                <w:szCs w:val="26"/>
              </w:rPr>
            </w:pPr>
            <w:r w:rsidRPr="008D0557">
              <w:rPr>
                <w:rFonts w:ascii="文鼎中圓" w:eastAsia="文鼎中圓" w:hint="eastAsia"/>
                <w:color w:val="000000"/>
                <w:sz w:val="26"/>
                <w:szCs w:val="26"/>
              </w:rPr>
              <w:t>Total</w:t>
            </w:r>
          </w:p>
        </w:tc>
        <w:tc>
          <w:tcPr>
            <w:tcW w:w="5790" w:type="dxa"/>
            <w:gridSpan w:val="3"/>
            <w:tcBorders>
              <w:top w:val="double" w:sz="4" w:space="0" w:color="auto"/>
              <w:left w:val="nil"/>
              <w:bottom w:val="single" w:sz="8" w:space="0" w:color="auto"/>
              <w:right w:val="single" w:sz="8" w:space="0" w:color="auto"/>
            </w:tcBorders>
            <w:noWrap/>
            <w:tcMar>
              <w:top w:w="15" w:type="dxa"/>
              <w:left w:w="15" w:type="dxa"/>
              <w:bottom w:w="0" w:type="dxa"/>
              <w:right w:w="15" w:type="dxa"/>
            </w:tcMar>
            <w:vAlign w:val="center"/>
            <w:hideMark/>
          </w:tcPr>
          <w:p w:rsidR="003617D4" w:rsidRPr="008D0557" w:rsidRDefault="003617D4" w:rsidP="00E83B6E">
            <w:pPr>
              <w:spacing w:line="500" w:lineRule="exact"/>
              <w:ind w:left="227" w:right="220"/>
              <w:jc w:val="right"/>
              <w:rPr>
                <w:rFonts w:ascii="文鼎中圓" w:eastAsia="文鼎中圓"/>
                <w:color w:val="000000"/>
                <w:sz w:val="26"/>
                <w:szCs w:val="26"/>
              </w:rPr>
            </w:pPr>
            <w:r w:rsidRPr="008D0557">
              <w:rPr>
                <w:rFonts w:ascii="文鼎中圓" w:eastAsia="文鼎中圓" w:hint="eastAsia"/>
                <w:color w:val="000000"/>
                <w:sz w:val="26"/>
                <w:szCs w:val="26"/>
              </w:rPr>
              <w:t>NT $</w:t>
            </w:r>
            <w:r w:rsidR="00280D84" w:rsidRPr="008D0557">
              <w:rPr>
                <w:rFonts w:ascii="文鼎中圓" w:eastAsia="文鼎中圓" w:hint="eastAsia"/>
                <w:color w:val="000000"/>
                <w:sz w:val="26"/>
                <w:szCs w:val="26"/>
              </w:rPr>
              <w:t>1</w:t>
            </w:r>
            <w:r w:rsidRPr="008D0557">
              <w:rPr>
                <w:rFonts w:ascii="文鼎中圓" w:eastAsia="文鼎中圓" w:hint="eastAsia"/>
                <w:color w:val="000000"/>
                <w:sz w:val="26"/>
                <w:szCs w:val="26"/>
              </w:rPr>
              <w:t>,</w:t>
            </w:r>
            <w:r w:rsidR="00E83B6E">
              <w:rPr>
                <w:rFonts w:ascii="文鼎中圓" w:eastAsia="文鼎中圓" w:hint="eastAsia"/>
                <w:color w:val="000000"/>
                <w:sz w:val="26"/>
                <w:szCs w:val="26"/>
              </w:rPr>
              <w:t>689</w:t>
            </w:r>
            <w:r w:rsidRPr="008D0557">
              <w:rPr>
                <w:rFonts w:ascii="文鼎中圓" w:eastAsia="文鼎中圓" w:hint="eastAsia"/>
                <w:color w:val="000000"/>
                <w:sz w:val="26"/>
                <w:szCs w:val="26"/>
              </w:rPr>
              <w:t>,</w:t>
            </w:r>
            <w:r w:rsidR="00E83B6E">
              <w:rPr>
                <w:rFonts w:ascii="文鼎中圓" w:eastAsia="文鼎中圓" w:hint="eastAsia"/>
                <w:color w:val="000000"/>
                <w:sz w:val="26"/>
                <w:szCs w:val="26"/>
              </w:rPr>
              <w:t>5</w:t>
            </w:r>
            <w:r w:rsidRPr="008D0557">
              <w:rPr>
                <w:rFonts w:ascii="文鼎中圓" w:eastAsia="文鼎中圓" w:hint="eastAsia"/>
                <w:color w:val="000000"/>
                <w:sz w:val="26"/>
                <w:szCs w:val="26"/>
              </w:rPr>
              <w:t xml:space="preserve">00 = US $ </w:t>
            </w:r>
            <w:r w:rsidR="00E83B6E">
              <w:rPr>
                <w:rFonts w:ascii="文鼎中圓" w:eastAsia="文鼎中圓" w:hint="eastAsia"/>
                <w:color w:val="000000"/>
                <w:sz w:val="26"/>
                <w:szCs w:val="26"/>
              </w:rPr>
              <w:t>54</w:t>
            </w:r>
            <w:r w:rsidRPr="008D0557">
              <w:rPr>
                <w:rFonts w:ascii="文鼎中圓" w:eastAsia="文鼎中圓" w:hint="eastAsia"/>
                <w:color w:val="000000"/>
                <w:sz w:val="26"/>
                <w:szCs w:val="26"/>
              </w:rPr>
              <w:t>,</w:t>
            </w:r>
            <w:r w:rsidR="00E83B6E">
              <w:rPr>
                <w:rFonts w:ascii="文鼎中圓" w:eastAsia="文鼎中圓" w:hint="eastAsia"/>
                <w:color w:val="000000"/>
                <w:sz w:val="26"/>
                <w:szCs w:val="26"/>
              </w:rPr>
              <w:t>5</w:t>
            </w:r>
            <w:r w:rsidR="00280D84" w:rsidRPr="008D0557">
              <w:rPr>
                <w:rFonts w:ascii="文鼎中圓" w:eastAsia="文鼎中圓" w:hint="eastAsia"/>
                <w:color w:val="000000"/>
                <w:sz w:val="26"/>
                <w:szCs w:val="26"/>
              </w:rPr>
              <w:t>00</w:t>
            </w:r>
          </w:p>
        </w:tc>
        <w:tc>
          <w:tcPr>
            <w:tcW w:w="2037" w:type="dxa"/>
            <w:tcBorders>
              <w:top w:val="double" w:sz="4" w:space="0" w:color="auto"/>
              <w:left w:val="nil"/>
              <w:bottom w:val="single" w:sz="8" w:space="0" w:color="auto"/>
              <w:right w:val="single" w:sz="8" w:space="0" w:color="auto"/>
            </w:tcBorders>
          </w:tcPr>
          <w:p w:rsidR="003617D4" w:rsidRPr="008D0557" w:rsidRDefault="003617D4" w:rsidP="008D0557">
            <w:pPr>
              <w:spacing w:line="500" w:lineRule="exact"/>
              <w:ind w:left="227"/>
              <w:jc w:val="right"/>
              <w:rPr>
                <w:rFonts w:ascii="文鼎中圓" w:eastAsia="文鼎中圓"/>
                <w:color w:val="000000"/>
                <w:sz w:val="26"/>
                <w:szCs w:val="26"/>
              </w:rPr>
            </w:pPr>
          </w:p>
        </w:tc>
      </w:tr>
    </w:tbl>
    <w:p w:rsidR="004475EE" w:rsidRDefault="004475EE" w:rsidP="003617D4">
      <w:pPr>
        <w:spacing w:line="0" w:lineRule="atLeast"/>
        <w:rPr>
          <w:rFonts w:eastAsia="標楷體"/>
          <w:sz w:val="28"/>
          <w:szCs w:val="28"/>
        </w:rPr>
      </w:pPr>
    </w:p>
    <w:p w:rsidR="00152E3A" w:rsidRDefault="00152E3A" w:rsidP="003617D4">
      <w:pPr>
        <w:spacing w:line="0" w:lineRule="atLeast"/>
        <w:rPr>
          <w:rFonts w:eastAsia="標楷體"/>
          <w:sz w:val="28"/>
          <w:szCs w:val="28"/>
        </w:rPr>
      </w:pPr>
    </w:p>
    <w:p w:rsidR="004475EE" w:rsidRDefault="004475EE">
      <w:pPr>
        <w:spacing w:line="0" w:lineRule="atLeast"/>
        <w:rPr>
          <w:rFonts w:eastAsia="標楷體"/>
          <w:sz w:val="28"/>
          <w:szCs w:val="28"/>
        </w:rPr>
      </w:pPr>
      <w:r>
        <w:rPr>
          <w:rFonts w:eastAsia="標楷體"/>
          <w:sz w:val="28"/>
          <w:szCs w:val="28"/>
        </w:rPr>
        <w:t>監督社員</w:t>
      </w:r>
      <w:r w:rsidRPr="00152E3A">
        <w:rPr>
          <w:rFonts w:eastAsia="標楷體"/>
          <w:sz w:val="30"/>
          <w:szCs w:val="30"/>
        </w:rPr>
        <w:t>1.</w:t>
      </w:r>
      <w:r w:rsidR="00F64577" w:rsidRPr="00152E3A">
        <w:rPr>
          <w:rFonts w:eastAsia="標楷體" w:hint="eastAsia"/>
          <w:sz w:val="30"/>
          <w:szCs w:val="30"/>
          <w:u w:val="single"/>
        </w:rPr>
        <w:t xml:space="preserve">   </w:t>
      </w:r>
      <w:r w:rsidR="00280D84" w:rsidRPr="008D0557">
        <w:rPr>
          <w:rFonts w:ascii="文鼎中圓" w:eastAsia="文鼎中圓" w:hint="eastAsia"/>
          <w:sz w:val="30"/>
          <w:szCs w:val="30"/>
          <w:u w:val="single"/>
        </w:rPr>
        <w:t>陳鍾堯David</w:t>
      </w:r>
      <w:r w:rsidR="00F64577" w:rsidRPr="00152E3A">
        <w:rPr>
          <w:rFonts w:eastAsia="標楷體" w:hint="eastAsia"/>
          <w:sz w:val="30"/>
          <w:szCs w:val="30"/>
          <w:u w:val="single"/>
        </w:rPr>
        <w:t xml:space="preserve">  </w:t>
      </w:r>
      <w:r w:rsidRPr="00152E3A">
        <w:rPr>
          <w:rFonts w:eastAsia="標楷體"/>
          <w:sz w:val="30"/>
          <w:szCs w:val="30"/>
        </w:rPr>
        <w:t xml:space="preserve"> 2.</w:t>
      </w:r>
      <w:r w:rsidR="00F64577" w:rsidRPr="00152E3A">
        <w:rPr>
          <w:rFonts w:eastAsia="標楷體" w:hint="eastAsia"/>
          <w:sz w:val="30"/>
          <w:szCs w:val="30"/>
          <w:u w:val="single"/>
        </w:rPr>
        <w:t xml:space="preserve">  </w:t>
      </w:r>
      <w:proofErr w:type="gramStart"/>
      <w:r w:rsidR="00280D84" w:rsidRPr="008D0557">
        <w:rPr>
          <w:rFonts w:ascii="文鼎中圓" w:eastAsia="文鼎中圓" w:hint="eastAsia"/>
          <w:sz w:val="30"/>
          <w:szCs w:val="30"/>
          <w:u w:val="single"/>
        </w:rPr>
        <w:t>林寓承</w:t>
      </w:r>
      <w:proofErr w:type="gramEnd"/>
      <w:r w:rsidR="00280D84" w:rsidRPr="008D0557">
        <w:rPr>
          <w:rFonts w:ascii="文鼎中圓" w:eastAsia="文鼎中圓" w:hint="eastAsia"/>
          <w:sz w:val="30"/>
          <w:szCs w:val="30"/>
          <w:u w:val="single"/>
        </w:rPr>
        <w:t>PP Golden</w:t>
      </w:r>
      <w:r w:rsidR="00F64577" w:rsidRPr="00152E3A">
        <w:rPr>
          <w:rFonts w:eastAsia="標楷體" w:hint="eastAsia"/>
          <w:sz w:val="30"/>
          <w:szCs w:val="30"/>
          <w:u w:val="single"/>
        </w:rPr>
        <w:t xml:space="preserve"> </w:t>
      </w:r>
      <w:r w:rsidRPr="00152E3A">
        <w:rPr>
          <w:rFonts w:eastAsia="標楷體"/>
          <w:sz w:val="30"/>
          <w:szCs w:val="30"/>
          <w:u w:val="single"/>
        </w:rPr>
        <w:t xml:space="preserve"> </w:t>
      </w:r>
      <w:r w:rsidRPr="00152E3A">
        <w:rPr>
          <w:rFonts w:eastAsia="標楷體"/>
          <w:sz w:val="30"/>
          <w:szCs w:val="30"/>
        </w:rPr>
        <w:t>3.</w:t>
      </w:r>
      <w:r w:rsidR="00F64577" w:rsidRPr="00152E3A">
        <w:rPr>
          <w:rFonts w:eastAsia="標楷體" w:hint="eastAsia"/>
          <w:sz w:val="30"/>
          <w:szCs w:val="30"/>
          <w:u w:val="single"/>
        </w:rPr>
        <w:t xml:space="preserve">  </w:t>
      </w:r>
      <w:r w:rsidR="00280D84" w:rsidRPr="008D0557">
        <w:rPr>
          <w:rFonts w:ascii="文鼎中圓" w:eastAsia="文鼎中圓" w:hint="eastAsia"/>
          <w:sz w:val="30"/>
          <w:szCs w:val="30"/>
          <w:u w:val="single"/>
        </w:rPr>
        <w:t>施鋒Filling</w:t>
      </w:r>
      <w:r w:rsidR="00F64577" w:rsidRPr="00152E3A">
        <w:rPr>
          <w:rFonts w:eastAsia="標楷體" w:hint="eastAsia"/>
          <w:sz w:val="30"/>
          <w:szCs w:val="30"/>
          <w:u w:val="single"/>
        </w:rPr>
        <w:t xml:space="preserve">  </w:t>
      </w:r>
    </w:p>
    <w:p w:rsidR="004475EE" w:rsidRDefault="004C65F5">
      <w:pPr>
        <w:spacing w:line="0" w:lineRule="atLeast"/>
        <w:rPr>
          <w:rFonts w:eastAsia="標楷體"/>
          <w:sz w:val="28"/>
          <w:szCs w:val="28"/>
        </w:rPr>
      </w:pPr>
      <w:r>
        <w:rPr>
          <w:rFonts w:eastAsia="標楷體"/>
          <w:noProof/>
          <w:sz w:val="28"/>
          <w:szCs w:val="28"/>
        </w:rPr>
        <w:drawing>
          <wp:anchor distT="0" distB="0" distL="114300" distR="114300" simplePos="0" relativeHeight="251659776" behindDoc="1" locked="0" layoutInCell="1" allowOverlap="1" wp14:anchorId="38184447" wp14:editId="160033E2">
            <wp:simplePos x="0" y="0"/>
            <wp:positionH relativeFrom="column">
              <wp:posOffset>1739842</wp:posOffset>
            </wp:positionH>
            <wp:positionV relativeFrom="paragraph">
              <wp:posOffset>100330</wp:posOffset>
            </wp:positionV>
            <wp:extent cx="889000" cy="539750"/>
            <wp:effectExtent l="0" t="0" r="635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陳鍾堯.jpg"/>
                    <pic:cNvPicPr/>
                  </pic:nvPicPr>
                  <pic:blipFill>
                    <a:blip r:embed="rId10" cstate="print">
                      <a:biLevel thresh="75000"/>
                      <a:extLst>
                        <a:ext uri="{BEBA8EAE-BF5A-486C-A8C5-ECC9F3942E4B}">
                          <a14:imgProps xmlns:a14="http://schemas.microsoft.com/office/drawing/2010/main">
                            <a14:imgLayer r:embed="rId11">
                              <a14:imgEffect>
                                <a14:saturation sat="33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889000" cy="539750"/>
                    </a:xfrm>
                    <a:prstGeom prst="rect">
                      <a:avLst/>
                    </a:prstGeom>
                  </pic:spPr>
                </pic:pic>
              </a:graphicData>
            </a:graphic>
            <wp14:sizeRelH relativeFrom="margin">
              <wp14:pctWidth>0</wp14:pctWidth>
            </wp14:sizeRelH>
            <wp14:sizeRelV relativeFrom="margin">
              <wp14:pctHeight>0</wp14:pctHeight>
            </wp14:sizeRelV>
          </wp:anchor>
        </w:drawing>
      </w:r>
    </w:p>
    <w:p w:rsidR="00152E3A" w:rsidRDefault="00152E3A">
      <w:pPr>
        <w:spacing w:line="0" w:lineRule="atLeast"/>
        <w:rPr>
          <w:rFonts w:eastAsia="標楷體"/>
          <w:sz w:val="28"/>
          <w:szCs w:val="28"/>
        </w:rPr>
      </w:pPr>
    </w:p>
    <w:p w:rsidR="004475EE" w:rsidRDefault="004475EE">
      <w:pPr>
        <w:spacing w:line="0" w:lineRule="atLeast"/>
        <w:rPr>
          <w:rFonts w:eastAsia="標楷體"/>
          <w:sz w:val="28"/>
          <w:szCs w:val="28"/>
        </w:rPr>
      </w:pPr>
      <w:r>
        <w:rPr>
          <w:rFonts w:eastAsia="標楷體"/>
          <w:sz w:val="28"/>
          <w:szCs w:val="28"/>
        </w:rPr>
        <w:t>社長姓名及簽章</w:t>
      </w:r>
      <w:r>
        <w:rPr>
          <w:rFonts w:eastAsia="標楷體"/>
          <w:sz w:val="28"/>
          <w:szCs w:val="28"/>
        </w:rPr>
        <w:t xml:space="preserve">_______________________ </w:t>
      </w:r>
    </w:p>
    <w:p w:rsidR="004475EE" w:rsidRDefault="004475EE">
      <w:pPr>
        <w:spacing w:line="0" w:lineRule="atLeast"/>
        <w:rPr>
          <w:rFonts w:eastAsia="標楷體"/>
          <w:sz w:val="28"/>
          <w:szCs w:val="28"/>
        </w:rPr>
      </w:pPr>
    </w:p>
    <w:p w:rsidR="00152E3A" w:rsidRDefault="00152E3A">
      <w:pPr>
        <w:spacing w:line="0" w:lineRule="atLeast"/>
        <w:rPr>
          <w:rFonts w:eastAsia="標楷體"/>
          <w:sz w:val="28"/>
          <w:szCs w:val="28"/>
        </w:rPr>
      </w:pPr>
    </w:p>
    <w:p w:rsidR="004475EE" w:rsidRDefault="004475EE">
      <w:pPr>
        <w:spacing w:line="0" w:lineRule="atLeast"/>
      </w:pPr>
      <w:r>
        <w:rPr>
          <w:rFonts w:eastAsia="標楷體"/>
          <w:sz w:val="28"/>
          <w:szCs w:val="28"/>
        </w:rPr>
        <w:t>申請日期：西元</w:t>
      </w:r>
      <w:r w:rsidR="00280D84">
        <w:rPr>
          <w:rFonts w:eastAsia="標楷體"/>
          <w:sz w:val="28"/>
          <w:szCs w:val="28"/>
        </w:rPr>
        <w:t>___</w:t>
      </w:r>
      <w:r w:rsidR="00F21F32">
        <w:rPr>
          <w:rFonts w:eastAsia="標楷體" w:hint="eastAsia"/>
          <w:sz w:val="28"/>
          <w:szCs w:val="28"/>
        </w:rPr>
        <w:t>2017</w:t>
      </w:r>
      <w:r w:rsidR="00280D84">
        <w:rPr>
          <w:rFonts w:eastAsia="標楷體" w:hint="eastAsia"/>
          <w:sz w:val="28"/>
          <w:szCs w:val="28"/>
        </w:rPr>
        <w:t>_</w:t>
      </w:r>
      <w:r w:rsidR="00280D84">
        <w:rPr>
          <w:rFonts w:eastAsia="標楷體"/>
          <w:sz w:val="28"/>
          <w:szCs w:val="28"/>
        </w:rPr>
        <w:t>__</w:t>
      </w:r>
      <w:r>
        <w:rPr>
          <w:rFonts w:eastAsia="標楷體"/>
          <w:sz w:val="28"/>
          <w:szCs w:val="28"/>
        </w:rPr>
        <w:t>年</w:t>
      </w:r>
      <w:r>
        <w:rPr>
          <w:rFonts w:eastAsia="標楷體"/>
          <w:sz w:val="28"/>
          <w:szCs w:val="28"/>
        </w:rPr>
        <w:t>__</w:t>
      </w:r>
      <w:r w:rsidR="00280D84">
        <w:rPr>
          <w:rFonts w:eastAsia="標楷體" w:hint="eastAsia"/>
          <w:sz w:val="28"/>
          <w:szCs w:val="28"/>
        </w:rPr>
        <w:t>__</w:t>
      </w:r>
      <w:r w:rsidR="00F21F32">
        <w:rPr>
          <w:rFonts w:eastAsia="標楷體" w:hint="eastAsia"/>
          <w:sz w:val="28"/>
          <w:szCs w:val="28"/>
        </w:rPr>
        <w:t>08</w:t>
      </w:r>
      <w:r w:rsidR="00280D84">
        <w:rPr>
          <w:rFonts w:eastAsia="標楷體" w:hint="eastAsia"/>
          <w:sz w:val="28"/>
          <w:szCs w:val="28"/>
        </w:rPr>
        <w:t>__</w:t>
      </w:r>
      <w:r>
        <w:rPr>
          <w:rFonts w:eastAsia="標楷體"/>
          <w:sz w:val="28"/>
          <w:szCs w:val="28"/>
        </w:rPr>
        <w:t>___</w:t>
      </w:r>
      <w:r>
        <w:rPr>
          <w:rFonts w:eastAsia="標楷體"/>
          <w:sz w:val="28"/>
          <w:szCs w:val="28"/>
        </w:rPr>
        <w:t>月</w:t>
      </w:r>
      <w:r>
        <w:rPr>
          <w:rFonts w:eastAsia="標楷體"/>
          <w:sz w:val="28"/>
          <w:szCs w:val="28"/>
        </w:rPr>
        <w:t>__</w:t>
      </w:r>
      <w:r w:rsidR="00280D84">
        <w:rPr>
          <w:rFonts w:eastAsia="標楷體" w:hint="eastAsia"/>
          <w:sz w:val="28"/>
          <w:szCs w:val="28"/>
        </w:rPr>
        <w:t>__</w:t>
      </w:r>
      <w:r w:rsidR="00F21F32">
        <w:rPr>
          <w:rFonts w:eastAsia="標楷體" w:hint="eastAsia"/>
          <w:sz w:val="28"/>
          <w:szCs w:val="28"/>
        </w:rPr>
        <w:t>14</w:t>
      </w:r>
      <w:r w:rsidR="00280D84">
        <w:rPr>
          <w:rFonts w:eastAsia="標楷體" w:hint="eastAsia"/>
          <w:sz w:val="28"/>
          <w:szCs w:val="28"/>
        </w:rPr>
        <w:t>__</w:t>
      </w:r>
      <w:bookmarkStart w:id="1" w:name="_GoBack"/>
      <w:bookmarkEnd w:id="1"/>
      <w:r>
        <w:rPr>
          <w:rFonts w:eastAsia="標楷體"/>
          <w:sz w:val="28"/>
          <w:szCs w:val="28"/>
        </w:rPr>
        <w:t>__</w:t>
      </w:r>
      <w:r>
        <w:rPr>
          <w:rFonts w:eastAsia="標楷體"/>
          <w:sz w:val="28"/>
          <w:szCs w:val="28"/>
        </w:rPr>
        <w:t>日</w:t>
      </w:r>
    </w:p>
    <w:sectPr w:rsidR="004475EE" w:rsidSect="00C75811">
      <w:pgSz w:w="11906" w:h="16838" w:code="9"/>
      <w:pgMar w:top="567" w:right="851" w:bottom="567" w:left="85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16B" w:rsidRDefault="00E0016B" w:rsidP="00A40B66">
      <w:r>
        <w:separator/>
      </w:r>
    </w:p>
  </w:endnote>
  <w:endnote w:type="continuationSeparator" w:id="0">
    <w:p w:rsidR="00E0016B" w:rsidRDefault="00E0016B" w:rsidP="00A4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中圓">
    <w:panose1 w:val="02010609010101010101"/>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16B" w:rsidRDefault="00E0016B" w:rsidP="00A40B66">
      <w:r>
        <w:separator/>
      </w:r>
    </w:p>
  </w:footnote>
  <w:footnote w:type="continuationSeparator" w:id="0">
    <w:p w:rsidR="00E0016B" w:rsidRDefault="00E0016B" w:rsidP="00A40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31C"/>
    <w:rsid w:val="00152E3A"/>
    <w:rsid w:val="00172A27"/>
    <w:rsid w:val="001F19C6"/>
    <w:rsid w:val="00280D84"/>
    <w:rsid w:val="003617D4"/>
    <w:rsid w:val="003B2AA4"/>
    <w:rsid w:val="00426EB7"/>
    <w:rsid w:val="004475EE"/>
    <w:rsid w:val="00467967"/>
    <w:rsid w:val="004C65F5"/>
    <w:rsid w:val="004F4458"/>
    <w:rsid w:val="00587776"/>
    <w:rsid w:val="005F0BF1"/>
    <w:rsid w:val="008B577D"/>
    <w:rsid w:val="008D0557"/>
    <w:rsid w:val="008E1E52"/>
    <w:rsid w:val="00A00177"/>
    <w:rsid w:val="00A35203"/>
    <w:rsid w:val="00A40B66"/>
    <w:rsid w:val="00A53893"/>
    <w:rsid w:val="00B40D56"/>
    <w:rsid w:val="00BA4C26"/>
    <w:rsid w:val="00C75811"/>
    <w:rsid w:val="00D350FE"/>
    <w:rsid w:val="00DE1766"/>
    <w:rsid w:val="00E0016B"/>
    <w:rsid w:val="00E83B6E"/>
    <w:rsid w:val="00E923C5"/>
    <w:rsid w:val="00F21F32"/>
    <w:rsid w:val="00F64577"/>
    <w:rsid w:val="00FE11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link w:val="a5"/>
    <w:uiPriority w:val="99"/>
    <w:semiHidden/>
    <w:unhideWhenUsed/>
    <w:rsid w:val="00A40B66"/>
    <w:pPr>
      <w:tabs>
        <w:tab w:val="center" w:pos="4153"/>
        <w:tab w:val="right" w:pos="8306"/>
      </w:tabs>
      <w:snapToGrid w:val="0"/>
    </w:pPr>
    <w:rPr>
      <w:sz w:val="20"/>
      <w:szCs w:val="20"/>
    </w:rPr>
  </w:style>
  <w:style w:type="character" w:customStyle="1" w:styleId="a5">
    <w:name w:val="頁首 字元"/>
    <w:link w:val="a4"/>
    <w:uiPriority w:val="99"/>
    <w:semiHidden/>
    <w:rsid w:val="00A40B66"/>
    <w:rPr>
      <w:kern w:val="2"/>
    </w:rPr>
  </w:style>
  <w:style w:type="paragraph" w:styleId="a6">
    <w:name w:val="footer"/>
    <w:basedOn w:val="a"/>
    <w:link w:val="a7"/>
    <w:uiPriority w:val="99"/>
    <w:semiHidden/>
    <w:unhideWhenUsed/>
    <w:rsid w:val="00A40B66"/>
    <w:pPr>
      <w:tabs>
        <w:tab w:val="center" w:pos="4153"/>
        <w:tab w:val="right" w:pos="8306"/>
      </w:tabs>
      <w:snapToGrid w:val="0"/>
    </w:pPr>
    <w:rPr>
      <w:sz w:val="20"/>
      <w:szCs w:val="20"/>
    </w:rPr>
  </w:style>
  <w:style w:type="character" w:customStyle="1" w:styleId="a7">
    <w:name w:val="頁尾 字元"/>
    <w:link w:val="a6"/>
    <w:uiPriority w:val="99"/>
    <w:semiHidden/>
    <w:rsid w:val="00A40B6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link w:val="a5"/>
    <w:uiPriority w:val="99"/>
    <w:semiHidden/>
    <w:unhideWhenUsed/>
    <w:rsid w:val="00A40B66"/>
    <w:pPr>
      <w:tabs>
        <w:tab w:val="center" w:pos="4153"/>
        <w:tab w:val="right" w:pos="8306"/>
      </w:tabs>
      <w:snapToGrid w:val="0"/>
    </w:pPr>
    <w:rPr>
      <w:sz w:val="20"/>
      <w:szCs w:val="20"/>
    </w:rPr>
  </w:style>
  <w:style w:type="character" w:customStyle="1" w:styleId="a5">
    <w:name w:val="頁首 字元"/>
    <w:link w:val="a4"/>
    <w:uiPriority w:val="99"/>
    <w:semiHidden/>
    <w:rsid w:val="00A40B66"/>
    <w:rPr>
      <w:kern w:val="2"/>
    </w:rPr>
  </w:style>
  <w:style w:type="paragraph" w:styleId="a6">
    <w:name w:val="footer"/>
    <w:basedOn w:val="a"/>
    <w:link w:val="a7"/>
    <w:uiPriority w:val="99"/>
    <w:semiHidden/>
    <w:unhideWhenUsed/>
    <w:rsid w:val="00A40B66"/>
    <w:pPr>
      <w:tabs>
        <w:tab w:val="center" w:pos="4153"/>
        <w:tab w:val="right" w:pos="8306"/>
      </w:tabs>
      <w:snapToGrid w:val="0"/>
    </w:pPr>
    <w:rPr>
      <w:sz w:val="20"/>
      <w:szCs w:val="20"/>
    </w:rPr>
  </w:style>
  <w:style w:type="character" w:customStyle="1" w:styleId="a7">
    <w:name w:val="頁尾 字元"/>
    <w:link w:val="a6"/>
    <w:uiPriority w:val="99"/>
    <w:semiHidden/>
    <w:rsid w:val="00A40B6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58775-3692-4E0F-AB48-E1C6DA3C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503</Words>
  <Characters>2870</Characters>
  <Application>Microsoft Office Word</Application>
  <DocSecurity>0</DocSecurity>
  <PresentationFormat/>
  <Lines>23</Lines>
  <Paragraphs>6</Paragraphs>
  <Slides>0</Slides>
  <Notes>0</Notes>
  <HiddenSlides>0</HiddenSlides>
  <MMClips>0</MMClips>
  <ScaleCrop>false</ScaleCrop>
  <Company>sinonlife</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poyen</dc:creator>
  <cp:lastModifiedBy>USER</cp:lastModifiedBy>
  <cp:revision>7</cp:revision>
  <cp:lastPrinted>2017-09-06T03:21:00Z</cp:lastPrinted>
  <dcterms:created xsi:type="dcterms:W3CDTF">2017-09-01T04:37:00Z</dcterms:created>
  <dcterms:modified xsi:type="dcterms:W3CDTF">2017-09-06T03:22:00Z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